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0BCA" w:rsidP="009F0BCA" w:rsidRDefault="009F0BCA" w14:paraId="50BB5F34" w14:textId="1966B7F2">
      <w:pPr>
        <w:pStyle w:val="Title"/>
        <w:rPr>
          <w:rFonts w:ascii="Arial" w:hAnsi="Arial" w:eastAsia="Arial" w:cs="Arial"/>
        </w:rPr>
      </w:pPr>
      <w:proofErr w:type="spellStart"/>
      <w:r w:rsidRPr="009F0BCA">
        <w:rPr>
          <w:rFonts w:ascii="Arial" w:hAnsi="Arial" w:eastAsia="Arial" w:cs="Arial"/>
        </w:rPr>
        <w:t>Biología</w:t>
      </w:r>
      <w:proofErr w:type="spellEnd"/>
      <w:r w:rsidRPr="009F0BCA">
        <w:rPr>
          <w:rFonts w:ascii="Arial" w:hAnsi="Arial" w:eastAsia="Arial" w:cs="Arial"/>
        </w:rPr>
        <w:t xml:space="preserve"> del </w:t>
      </w:r>
      <w:r>
        <w:rPr>
          <w:rFonts w:ascii="Arial" w:hAnsi="Arial" w:eastAsia="Arial" w:cs="Arial"/>
        </w:rPr>
        <w:t>salmon</w:t>
      </w:r>
    </w:p>
    <w:p w:rsidR="009F0BCA" w:rsidP="0EF4EB92" w:rsidRDefault="009F0BCA" w14:paraId="146968CD" w14:textId="77777777">
      <w:pPr>
        <w:pStyle w:val="Title"/>
        <w:rPr>
          <w:rFonts w:ascii="Arial" w:hAnsi="Arial" w:eastAsia="Arial" w:cs="Arial"/>
          <w:sz w:val="22"/>
          <w:szCs w:val="22"/>
        </w:rPr>
      </w:pPr>
    </w:p>
    <w:p w:rsidR="0EF4EB92" w:rsidP="0EF4EB92" w:rsidRDefault="0EF4EB92" w14:paraId="7EFC036D" w14:textId="17140A9C">
      <w:pPr>
        <w:pStyle w:val="Title"/>
        <w:rPr>
          <w:rFonts w:ascii="Arial" w:hAnsi="Arial" w:eastAsia="Arial" w:cs="Arial"/>
          <w:sz w:val="22"/>
          <w:szCs w:val="22"/>
          <w:lang w:val="es-MX"/>
        </w:rPr>
      </w:pPr>
      <w:r w:rsidRPr="0EF4EB92" w:rsidR="0EF4EB92">
        <w:rPr>
          <w:rFonts w:ascii="Arial" w:hAnsi="Arial" w:eastAsia="Arial" w:cs="Arial"/>
          <w:color w:val="000000" w:themeColor="text1" w:themeTint="FF" w:themeShade="FF"/>
          <w:sz w:val="22"/>
          <w:szCs w:val="22"/>
          <w:lang w:val="es-MX"/>
        </w:rPr>
        <w:t xml:space="preserve">El salmón provee nutrientes y </w:t>
      </w:r>
      <w:r w:rsidRPr="0EF4EB92" w:rsidR="0EF4EB92">
        <w:rPr>
          <w:rFonts w:ascii="Arial" w:hAnsi="Arial" w:eastAsia="Arial" w:cs="Arial"/>
          <w:color w:val="000000" w:themeColor="text1" w:themeTint="FF" w:themeShade="FF"/>
          <w:sz w:val="22"/>
          <w:szCs w:val="22"/>
          <w:lang w:val="es-MX"/>
        </w:rPr>
        <w:t>alimento importantes</w:t>
      </w:r>
      <w:r w:rsidRPr="0EF4EB92" w:rsidR="0EF4EB92">
        <w:rPr>
          <w:rFonts w:ascii="Arial" w:hAnsi="Arial" w:eastAsia="Arial" w:cs="Arial"/>
          <w:color w:val="000000" w:themeColor="text1" w:themeTint="FF" w:themeShade="FF"/>
          <w:sz w:val="22"/>
          <w:szCs w:val="22"/>
          <w:lang w:val="es-MX"/>
        </w:rPr>
        <w:t xml:space="preserve"> para el paisaje, los animales y las personas. Hoy reconocemos los territorios tradicionales de las Tribus </w:t>
      </w:r>
      <w:r w:rsidRPr="0EF4EB92" w:rsidR="0EF4EB92">
        <w:rPr>
          <w:rFonts w:ascii="Arial" w:hAnsi="Arial" w:eastAsia="Arial" w:cs="Arial"/>
          <w:color w:val="000000" w:themeColor="text1" w:themeTint="FF" w:themeShade="FF"/>
          <w:sz w:val="22"/>
          <w:szCs w:val="22"/>
          <w:lang w:val="es-MX"/>
        </w:rPr>
        <w:t>Molalla</w:t>
      </w:r>
      <w:r w:rsidRPr="0EF4EB92" w:rsidR="0EF4EB92">
        <w:rPr>
          <w:rFonts w:ascii="Arial" w:hAnsi="Arial" w:eastAsia="Arial" w:cs="Arial"/>
          <w:color w:val="000000" w:themeColor="text1" w:themeTint="FF" w:themeShade="FF"/>
          <w:sz w:val="22"/>
          <w:szCs w:val="22"/>
          <w:lang w:val="es-MX"/>
        </w:rPr>
        <w:t xml:space="preserve">, </w:t>
      </w:r>
      <w:r w:rsidRPr="0EF4EB92" w:rsidR="0EF4EB92">
        <w:rPr>
          <w:rFonts w:ascii="Arial" w:hAnsi="Arial" w:eastAsia="Arial" w:cs="Arial"/>
          <w:color w:val="000000" w:themeColor="text1" w:themeTint="FF" w:themeShade="FF"/>
          <w:sz w:val="22"/>
          <w:szCs w:val="22"/>
          <w:lang w:val="es-MX"/>
        </w:rPr>
        <w:t>Siuslaw</w:t>
      </w:r>
      <w:r w:rsidRPr="0EF4EB92" w:rsidR="0EF4EB92">
        <w:rPr>
          <w:rFonts w:ascii="Arial" w:hAnsi="Arial" w:eastAsia="Arial" w:cs="Arial"/>
          <w:color w:val="000000" w:themeColor="text1" w:themeTint="FF" w:themeShade="FF"/>
          <w:sz w:val="22"/>
          <w:szCs w:val="22"/>
          <w:lang w:val="es-MX"/>
        </w:rPr>
        <w:t xml:space="preserve"> y </w:t>
      </w:r>
      <w:r w:rsidRPr="0EF4EB92" w:rsidR="0EF4EB92">
        <w:rPr>
          <w:rFonts w:ascii="Arial" w:hAnsi="Arial" w:eastAsia="Arial" w:cs="Arial"/>
          <w:color w:val="000000" w:themeColor="text1" w:themeTint="FF" w:themeShade="FF"/>
          <w:sz w:val="22"/>
          <w:szCs w:val="22"/>
          <w:lang w:val="es-MX"/>
        </w:rPr>
        <w:t>Kalapuya</w:t>
      </w:r>
      <w:r w:rsidRPr="0EF4EB92" w:rsidR="0EF4EB92">
        <w:rPr>
          <w:rFonts w:ascii="Arial" w:hAnsi="Arial" w:eastAsia="Arial" w:cs="Arial"/>
          <w:color w:val="000000" w:themeColor="text1" w:themeTint="FF" w:themeShade="FF"/>
          <w:sz w:val="22"/>
          <w:szCs w:val="22"/>
          <w:lang w:val="es-MX"/>
        </w:rPr>
        <w:t xml:space="preserve">. Sus descendientes son parte de las Tribus Confederadas de Grand Ronde y de los Indígenas </w:t>
      </w:r>
      <w:r w:rsidRPr="0EF4EB92" w:rsidR="0EF4EB92">
        <w:rPr>
          <w:rFonts w:ascii="Arial" w:hAnsi="Arial" w:eastAsia="Arial" w:cs="Arial"/>
          <w:color w:val="000000" w:themeColor="text1" w:themeTint="FF" w:themeShade="FF"/>
          <w:sz w:val="22"/>
          <w:szCs w:val="22"/>
          <w:lang w:val="es-MX"/>
        </w:rPr>
        <w:t>Siletz</w:t>
      </w:r>
      <w:r w:rsidRPr="0EF4EB92" w:rsidR="0EF4EB92">
        <w:rPr>
          <w:rFonts w:ascii="Arial" w:hAnsi="Arial" w:eastAsia="Arial" w:cs="Arial"/>
          <w:color w:val="000000" w:themeColor="text1" w:themeTint="FF" w:themeShade="FF"/>
          <w:sz w:val="22"/>
          <w:szCs w:val="22"/>
          <w:lang w:val="es-MX"/>
        </w:rPr>
        <w:t>. Para estas comunidades, el salmón es una forma de vida fundamental que resulta vital no solo para su subsistencia, sino también para su identidad, sus prácticas culturales, su tradición oral y sus ceremonias espirituales.</w:t>
      </w:r>
    </w:p>
    <w:p w:rsidRPr="009F0BCA" w:rsidR="273C4C2C" w:rsidP="0EF4EB92" w:rsidRDefault="009F0BCA" w14:paraId="26B24D98" w14:textId="287CBB5C" w14:noSpellErr="1">
      <w:pPr>
        <w:pStyle w:val="Normal"/>
        <w:ind w:left="720"/>
        <w:rPr>
          <w:rFonts w:ascii="Arial" w:hAnsi="Arial" w:eastAsia="Arial" w:cs="Arial"/>
          <w:sz w:val="22"/>
          <w:szCs w:val="22"/>
          <w:lang w:val="es-MX"/>
        </w:rPr>
      </w:pPr>
      <w:r w:rsidRPr="0EF4EB92" w:rsidR="0EF4EB92">
        <w:rPr>
          <w:rFonts w:ascii="Arial" w:hAnsi="Arial" w:eastAsia="Arial" w:cs="Arial"/>
          <w:color w:val="1C1C1C"/>
          <w:sz w:val="22"/>
          <w:szCs w:val="22"/>
          <w:lang w:val="es-MX"/>
        </w:rPr>
        <w:t>La Celebración del Primer Pez es una reunión y práctica espiritual en la que se honra la primera captura de salmón de la temporada. Esta celebración representa el respeto que estas comunidades tienen hacia el salmón y su papel en su herencia y existencia.</w:t>
      </w:r>
    </w:p>
    <w:p w:rsidRPr="009F0BCA" w:rsidR="671C5DCE" w:rsidP="0EF4EB92" w:rsidRDefault="671C5DCE" w14:paraId="6F6964BF" w14:textId="71279E36">
      <w:pPr>
        <w:pStyle w:val="Normal"/>
        <w:ind w:left="720"/>
        <w:rPr>
          <w:rFonts w:ascii="Arial" w:hAnsi="Arial" w:eastAsia="Arial" w:cs="Arial"/>
          <w:sz w:val="22"/>
          <w:szCs w:val="22"/>
          <w:lang w:val="es-MX"/>
        </w:rPr>
      </w:pPr>
      <w:r w:rsidRPr="0EF4EB92" w:rsidR="0EF4EB92">
        <w:rPr>
          <w:rFonts w:ascii="Arial" w:hAnsi="Arial" w:eastAsia="Arial" w:cs="Arial"/>
          <w:color w:val="1C1C1C"/>
          <w:sz w:val="22"/>
          <w:szCs w:val="22"/>
          <w:lang w:val="es-MX"/>
        </w:rPr>
        <w:t>Como alimento originario, el salmón es un regalo de la tierra que sostiene la vida. El salmón regresa cada año como parte de un acuerdo con los pueblos nativos, ofreciendo su cuerpo para nutrir generación tras generación. Honrar al salmón a través de la Celebración del Primer Pez asegura su regreso para alimentar a las futuras generaciones.</w:t>
      </w:r>
    </w:p>
    <w:p w:rsidRPr="009F0BCA" w:rsidR="273C4C2C" w:rsidP="0EF4EB92" w:rsidRDefault="009F0BCA" w14:paraId="17AC1E29" w14:textId="6EDBB9DE" w14:noSpellErr="1">
      <w:pPr>
        <w:pStyle w:val="Normal"/>
        <w:ind w:left="0"/>
        <w:rPr>
          <w:rFonts w:ascii="Arial" w:hAnsi="Arial" w:eastAsia="Arial" w:cs="Arial"/>
          <w:sz w:val="22"/>
          <w:szCs w:val="22"/>
          <w:lang w:val="es-MX"/>
        </w:rPr>
      </w:pPr>
      <w:r w:rsidRPr="0EF4EB92" w:rsidR="0EF4EB92">
        <w:rPr>
          <w:rFonts w:ascii="Arial" w:hAnsi="Arial" w:eastAsia="Arial" w:cs="Arial"/>
          <w:color w:val="1C1C1C"/>
          <w:sz w:val="22"/>
          <w:szCs w:val="22"/>
          <w:lang w:val="es-MX"/>
        </w:rPr>
        <w:t>El salmón comienza su vida en los ríos y arroyos de agua dulce, migra al océano donde vive y crece como adulto, y más tarde regresa al arroyo de agua dulce donde nació para desovar.</w:t>
      </w:r>
      <w:r w:rsidRPr="0EF4EB92" w:rsidR="0EF4EB92">
        <w:rPr>
          <w:rFonts w:ascii="Arial" w:hAnsi="Arial" w:eastAsia="Arial" w:cs="Arial"/>
          <w:color w:val="1C1C1C"/>
          <w:sz w:val="22"/>
          <w:szCs w:val="22"/>
          <w:lang w:val="es-MX"/>
        </w:rPr>
        <w:t xml:space="preserve"> </w:t>
      </w:r>
    </w:p>
    <w:p w:rsidRPr="009F0BCA" w:rsidR="273C4C2C" w:rsidP="0EF4EB92" w:rsidRDefault="009F0BCA" w14:paraId="11DEBE1A" w14:textId="410E85E4" w14:noSpellErr="1">
      <w:pPr>
        <w:pStyle w:val="Normal"/>
        <w:ind w:left="720"/>
        <w:rPr>
          <w:rFonts w:ascii="Arial" w:hAnsi="Arial" w:eastAsia="Arial" w:cs="Arial"/>
          <w:sz w:val="22"/>
          <w:szCs w:val="22"/>
          <w:lang w:val="es-MX"/>
        </w:rPr>
      </w:pPr>
      <w:r w:rsidRPr="0EF4EB92" w:rsidR="0EF4EB92">
        <w:rPr>
          <w:rFonts w:ascii="Arial" w:hAnsi="Arial" w:eastAsia="Arial" w:cs="Arial"/>
          <w:color w:val="1C1C1C"/>
          <w:sz w:val="22"/>
          <w:szCs w:val="22"/>
          <w:lang w:val="es-MX"/>
        </w:rPr>
        <w:t xml:space="preserve">El </w:t>
      </w:r>
      <w:r w:rsidRPr="0EF4EB92" w:rsidR="0EF4EB92">
        <w:rPr>
          <w:rFonts w:ascii="Arial" w:hAnsi="Arial" w:eastAsia="Arial" w:cs="Arial"/>
          <w:color w:val="1C1C1C"/>
          <w:sz w:val="22"/>
          <w:szCs w:val="22"/>
          <w:lang w:val="es-MX"/>
        </w:rPr>
        <w:t>ciclo de vida del salmón está formado por varias etapas: comienza como huevos fecundados, luego se desarrollan hasta volverse huevos con ojos, después eclosionan y llevan su saco vitelino en el exterior. Permanecen en la grava de los ríos mientras siguen alimentándose de ese saco. Al absorberlo, dejan la grava y comienzan a alimentarse de macroinvertebrados en los arroyos.</w:t>
      </w:r>
      <w:r w:rsidRPr="0EF4EB92" w:rsidR="0EF4EB92">
        <w:rPr>
          <w:rFonts w:ascii="Arial" w:hAnsi="Arial" w:eastAsia="Arial" w:cs="Arial"/>
          <w:color w:val="1C1C1C"/>
          <w:sz w:val="22"/>
          <w:szCs w:val="22"/>
          <w:lang w:val="es-MX"/>
        </w:rPr>
        <w:t xml:space="preserve"> </w:t>
      </w:r>
    </w:p>
    <w:p w:rsidRPr="009F0BCA" w:rsidR="009F0BCA" w:rsidP="0EF4EB92" w:rsidRDefault="009F0BCA" w14:paraId="3C6B22E1" w14:textId="7E5910E6">
      <w:pPr>
        <w:pStyle w:val="Normal"/>
        <w:ind w:left="720"/>
        <w:rPr>
          <w:rFonts w:ascii="Arial" w:hAnsi="Arial" w:eastAsia="Arial" w:cs="Arial"/>
          <w:sz w:val="22"/>
          <w:szCs w:val="22"/>
          <w:lang w:val="es-MX"/>
        </w:rPr>
      </w:pPr>
      <w:r w:rsidRPr="0EF4EB92" w:rsidR="0EF4EB92">
        <w:rPr>
          <w:rFonts w:ascii="Arial" w:hAnsi="Arial" w:eastAsia="Arial" w:cs="Arial"/>
          <w:color w:val="1C1C1C"/>
          <w:sz w:val="22"/>
          <w:szCs w:val="22"/>
          <w:lang w:val="es-MX"/>
        </w:rPr>
        <w:t>A continuación, atraviesan cambios físicos (crecen escamas, su color se vuelve plateado y aumentan de tamaño) que los preparan para su vida adulta mientras se dirigen hacia el océano. Finalmente, maduran y viven en el mar de uno a siete años, alimentándose de otras especies marinas como peces y camarones, creciendo y evitando amenazas (orcas, tiburones, barcos pesqueros, aguas cálidas).</w:t>
      </w:r>
    </w:p>
    <w:p w:rsidRPr="009F0BCA" w:rsidR="1FC6C3DA" w:rsidP="0EF4EB92" w:rsidRDefault="009F0BCA" w14:paraId="3684DD79" w14:textId="3F47C96C" w14:noSpellErr="1">
      <w:pPr>
        <w:pStyle w:val="Normal"/>
        <w:ind w:left="0"/>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Cuando llega el momento adecuado, los salmones migran de regreso al arroyo donde nacieron para desovar.</w:t>
      </w:r>
      <w:r w:rsidRPr="0EF4EB92" w:rsidR="0EF4EB92">
        <w:rPr>
          <w:rFonts w:ascii="Arial" w:hAnsi="Arial" w:eastAsia="Arial" w:cs="Arial"/>
          <w:color w:val="1C1C1C"/>
          <w:sz w:val="22"/>
          <w:szCs w:val="22"/>
          <w:lang w:val="es-MX"/>
        </w:rPr>
        <w:t xml:space="preserve"> </w:t>
      </w:r>
    </w:p>
    <w:p w:rsidRPr="009F0BCA" w:rsidR="009F0BCA" w:rsidP="0EF4EB92" w:rsidRDefault="009F0BCA" w14:paraId="000B5CA2" w14:textId="77777777" w14:noSpellErr="1">
      <w:pPr>
        <w:pStyle w:val="NormalWeb"/>
        <w:spacing w:line="276" w:lineRule="auto"/>
        <w:ind w:left="720"/>
        <w:rPr>
          <w:rFonts w:ascii="Arial" w:hAnsi="Arial" w:eastAsia="Arial" w:cs="Arial"/>
          <w:sz w:val="22"/>
          <w:szCs w:val="22"/>
        </w:rPr>
      </w:pPr>
      <w:r w:rsidRPr="0EF4EB92" w:rsidR="0EF4EB92">
        <w:rPr>
          <w:rFonts w:ascii="Arial" w:hAnsi="Arial" w:eastAsia="Arial" w:cs="Arial"/>
          <w:sz w:val="22"/>
          <w:szCs w:val="22"/>
        </w:rPr>
        <w:t xml:space="preserve">Esta migración se activa por su conexión con los pueblos nativos, así como por cambios en el clima, la temperatura, señales biológicas y </w:t>
      </w:r>
      <w:r w:rsidRPr="0EF4EB92" w:rsidR="0EF4EB92">
        <w:rPr>
          <w:rFonts w:ascii="Arial" w:hAnsi="Arial" w:eastAsia="Arial" w:cs="Arial"/>
          <w:sz w:val="22"/>
          <w:szCs w:val="22"/>
        </w:rPr>
        <w:t>constelaciones. Los salmones son guiados de regreso a su arroyo natal por los espíritus de los salmones que vinieron antes que ellos y por su increíble sentido del olfato.</w:t>
      </w:r>
    </w:p>
    <w:p w:rsidRPr="009F0BCA" w:rsidR="009F0BCA" w:rsidP="0EF4EB92" w:rsidRDefault="009F0BCA" w14:paraId="4EED7131" w14:textId="6D363B64" w14:noSpellErr="1">
      <w:pPr>
        <w:pStyle w:val="NormalWeb"/>
        <w:spacing w:line="276" w:lineRule="auto"/>
        <w:ind w:left="720"/>
        <w:rPr>
          <w:rFonts w:ascii="Arial" w:hAnsi="Arial" w:eastAsia="Arial" w:cs="Arial"/>
          <w:sz w:val="22"/>
          <w:szCs w:val="22"/>
        </w:rPr>
      </w:pPr>
      <w:r w:rsidRPr="0EF4EB92" w:rsidR="0EF4EB92">
        <w:rPr>
          <w:rFonts w:ascii="Arial" w:hAnsi="Arial" w:eastAsia="Arial" w:cs="Arial"/>
          <w:sz w:val="22"/>
          <w:szCs w:val="22"/>
        </w:rPr>
        <w:t>Este viaje incluye muchos peligros para los salmones y solo un pequeño porcentaje de los huevos sobrevive hasta regresar como adultos (1%–2%). Los salmones enfrentan retos como depredadores, cambios en la calidad del agua y pérdida de hábitat.</w:t>
      </w:r>
    </w:p>
    <w:p w:rsidR="0EF4EB92" w:rsidP="0EF4EB92" w:rsidRDefault="0EF4EB92" w14:paraId="3AC48E40" w14:textId="5FEE191A">
      <w:pPr>
        <w:pStyle w:val="NormalWeb"/>
        <w:spacing w:line="276" w:lineRule="auto"/>
        <w:ind w:left="720"/>
        <w:rPr>
          <w:rFonts w:ascii="Arial" w:hAnsi="Arial" w:eastAsia="Arial" w:cs="Arial"/>
          <w:sz w:val="22"/>
          <w:szCs w:val="22"/>
        </w:rPr>
      </w:pPr>
    </w:p>
    <w:p w:rsidRPr="009F0BCA" w:rsidR="009F0BCA" w:rsidP="0EF4EB92" w:rsidRDefault="009F0BCA" w14:paraId="061C4371" w14:textId="549153DA">
      <w:pPr>
        <w:pStyle w:val="NormalWeb"/>
        <w:spacing w:line="276" w:lineRule="auto"/>
        <w:ind w:left="720"/>
        <w:rPr>
          <w:rFonts w:ascii="Arial" w:hAnsi="Arial" w:eastAsia="Arial" w:cs="Arial"/>
          <w:sz w:val="22"/>
          <w:szCs w:val="22"/>
        </w:rPr>
      </w:pPr>
      <w:r w:rsidRPr="0EF4EB92" w:rsidR="0EF4EB92">
        <w:rPr>
          <w:rFonts w:ascii="Arial" w:hAnsi="Arial" w:eastAsia="Arial" w:cs="Arial"/>
          <w:sz w:val="22"/>
          <w:szCs w:val="22"/>
        </w:rPr>
        <w:t xml:space="preserve">Durante su regreso al agua dulce, los salmones pasan por cambios físicos. Los machos desarrollan una mandíbula superior e inferior curvada, llamada </w:t>
      </w:r>
      <w:r w:rsidRPr="0EF4EB92" w:rsidR="0EF4EB92">
        <w:rPr>
          <w:rStyle w:val="Emphasis"/>
          <w:rFonts w:ascii="Arial" w:hAnsi="Arial" w:eastAsia="Arial" w:cs="Arial"/>
          <w:sz w:val="22"/>
          <w:szCs w:val="22"/>
        </w:rPr>
        <w:t>kype</w:t>
      </w:r>
      <w:r w:rsidRPr="0EF4EB92" w:rsidR="0EF4EB92">
        <w:rPr>
          <w:rFonts w:ascii="Arial" w:hAnsi="Arial" w:eastAsia="Arial" w:cs="Arial"/>
          <w:sz w:val="22"/>
          <w:szCs w:val="22"/>
        </w:rPr>
        <w:t xml:space="preserve">, que utilizan para pelear contra otros machos y así tener la oportunidad de fertilizar un nido de huevos de salmón llamado </w:t>
      </w:r>
      <w:r w:rsidRPr="0EF4EB92" w:rsidR="0EF4EB92">
        <w:rPr>
          <w:rStyle w:val="Emphasis"/>
          <w:rFonts w:ascii="Arial" w:hAnsi="Arial" w:eastAsia="Arial" w:cs="Arial"/>
          <w:sz w:val="22"/>
          <w:szCs w:val="22"/>
        </w:rPr>
        <w:t>redd</w:t>
      </w:r>
      <w:r w:rsidRPr="0EF4EB92" w:rsidR="0EF4EB92">
        <w:rPr>
          <w:rFonts w:ascii="Arial" w:hAnsi="Arial" w:eastAsia="Arial" w:cs="Arial"/>
          <w:sz w:val="22"/>
          <w:szCs w:val="22"/>
        </w:rPr>
        <w:t>.</w:t>
      </w:r>
    </w:p>
    <w:p w:rsidR="671C5DCE" w:rsidP="0EF4EB92" w:rsidRDefault="671C5DCE" w14:paraId="628E40FE" w14:textId="24D25834">
      <w:pPr>
        <w:pStyle w:val="NormalWeb"/>
        <w:spacing w:line="276" w:lineRule="auto"/>
        <w:ind w:left="720"/>
        <w:rPr>
          <w:rFonts w:ascii="Arial" w:hAnsi="Arial" w:eastAsia="Arial" w:cs="Arial"/>
          <w:sz w:val="22"/>
          <w:szCs w:val="22"/>
        </w:rPr>
      </w:pPr>
      <w:r w:rsidRPr="0EF4EB92" w:rsidR="0EF4EB92">
        <w:rPr>
          <w:rFonts w:ascii="Arial" w:hAnsi="Arial" w:eastAsia="Arial" w:cs="Arial"/>
          <w:sz w:val="22"/>
          <w:szCs w:val="22"/>
        </w:rPr>
        <w:t>Cuando regresan al agua dulce, los salmones dejan de alimentarse y su único objetivo es remontar el río para desovar. Tanto los machos como las hembras pierden los colores brillantes que tenían en el océano y, según el tipo de salmón, se oscurecen de distintas maneras. Además, sus cuerpos empiezan a deteriorarse.</w:t>
      </w:r>
    </w:p>
    <w:p w:rsidR="0EF4EB92" w:rsidP="0EF4EB92" w:rsidRDefault="0EF4EB92" w14:paraId="1A8CD8CA" w14:textId="3BB9F324">
      <w:pPr>
        <w:pStyle w:val="NormalWeb"/>
        <w:spacing w:line="276" w:lineRule="auto"/>
        <w:ind w:left="720"/>
        <w:rPr>
          <w:rFonts w:ascii="Arial" w:hAnsi="Arial" w:eastAsia="Arial" w:cs="Arial"/>
          <w:sz w:val="22"/>
          <w:szCs w:val="22"/>
        </w:rPr>
      </w:pPr>
    </w:p>
    <w:p w:rsidRPr="000B7E8B" w:rsidR="000B7E8B" w:rsidP="0EF4EB92" w:rsidRDefault="000B7E8B" w14:paraId="26D0ADC7" w14:textId="66E2406A">
      <w:pPr>
        <w:pStyle w:val="Normal"/>
        <w:ind w:left="0"/>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 xml:space="preserve">En el Noroeste del Pacífico existen cinco tipos de salmón: salmón </w:t>
      </w:r>
      <w:r w:rsidRPr="0EF4EB92" w:rsidR="0EF4EB92">
        <w:rPr>
          <w:rFonts w:ascii="Arial" w:hAnsi="Arial" w:eastAsia="Arial" w:cs="Arial"/>
          <w:color w:val="1C1C1C"/>
          <w:sz w:val="22"/>
          <w:szCs w:val="22"/>
          <w:lang w:val="es-MX"/>
        </w:rPr>
        <w:t>chum</w:t>
      </w:r>
      <w:r w:rsidRPr="0EF4EB92" w:rsidR="0EF4EB92">
        <w:rPr>
          <w:rFonts w:ascii="Arial" w:hAnsi="Arial" w:eastAsia="Arial" w:cs="Arial"/>
          <w:color w:val="1C1C1C"/>
          <w:sz w:val="22"/>
          <w:szCs w:val="22"/>
          <w:lang w:val="es-MX"/>
        </w:rPr>
        <w:t xml:space="preserve"> (</w:t>
      </w:r>
      <w:r w:rsidRPr="0EF4EB92" w:rsidR="0EF4EB92">
        <w:rPr>
          <w:rFonts w:ascii="Arial" w:hAnsi="Arial" w:eastAsia="Arial" w:cs="Arial"/>
          <w:color w:val="1C1C1C"/>
          <w:sz w:val="22"/>
          <w:szCs w:val="22"/>
          <w:lang w:val="es-MX"/>
        </w:rPr>
        <w:t>Chum</w:t>
      </w:r>
      <w:r w:rsidRPr="0EF4EB92" w:rsidR="0EF4EB92">
        <w:rPr>
          <w:rFonts w:ascii="Arial" w:hAnsi="Arial" w:eastAsia="Arial" w:cs="Arial"/>
          <w:color w:val="1C1C1C"/>
          <w:sz w:val="22"/>
          <w:szCs w:val="22"/>
          <w:lang w:val="es-MX"/>
        </w:rPr>
        <w:t xml:space="preserve"> Salmon), salmón rojo (</w:t>
      </w:r>
      <w:r w:rsidRPr="0EF4EB92" w:rsidR="0EF4EB92">
        <w:rPr>
          <w:rFonts w:ascii="Arial" w:hAnsi="Arial" w:eastAsia="Arial" w:cs="Arial"/>
          <w:color w:val="1C1C1C"/>
          <w:sz w:val="22"/>
          <w:szCs w:val="22"/>
          <w:lang w:val="es-MX"/>
        </w:rPr>
        <w:t>Sockeye</w:t>
      </w:r>
      <w:r w:rsidRPr="0EF4EB92" w:rsidR="0EF4EB92">
        <w:rPr>
          <w:rFonts w:ascii="Arial" w:hAnsi="Arial" w:eastAsia="Arial" w:cs="Arial"/>
          <w:color w:val="1C1C1C"/>
          <w:sz w:val="22"/>
          <w:szCs w:val="22"/>
          <w:lang w:val="es-MX"/>
        </w:rPr>
        <w:t xml:space="preserve"> Salmon), salmón real (Chinook Salmon), salmón plateado (</w:t>
      </w:r>
      <w:r w:rsidRPr="0EF4EB92" w:rsidR="0EF4EB92">
        <w:rPr>
          <w:rFonts w:ascii="Arial" w:hAnsi="Arial" w:eastAsia="Arial" w:cs="Arial"/>
          <w:color w:val="1C1C1C"/>
          <w:sz w:val="22"/>
          <w:szCs w:val="22"/>
          <w:lang w:val="es-MX"/>
        </w:rPr>
        <w:t>Coho</w:t>
      </w:r>
      <w:r w:rsidRPr="0EF4EB92" w:rsidR="0EF4EB92">
        <w:rPr>
          <w:rFonts w:ascii="Arial" w:hAnsi="Arial" w:eastAsia="Arial" w:cs="Arial"/>
          <w:color w:val="1C1C1C"/>
          <w:sz w:val="22"/>
          <w:szCs w:val="22"/>
          <w:lang w:val="es-MX"/>
        </w:rPr>
        <w:t xml:space="preserve"> Salmon) y salmón rosado (Pink Salmon). Durante nuestra visita, si llegamos a ver salmones desovando, serán de la especie más grande: el salmón real (Chinook Salmon).</w:t>
      </w:r>
    </w:p>
    <w:p w:rsidR="000B7E8B" w:rsidP="0EF4EB92" w:rsidRDefault="000B7E8B" w14:paraId="411B2DDE" w14:textId="3E5CFCD5">
      <w:pPr>
        <w:pStyle w:val="ListParagraph"/>
        <w:numPr>
          <w:ilvl w:val="0"/>
          <w:numId w:val="12"/>
        </w:numPr>
        <w:ind/>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Revisa la página “Los cinco tipos de salmón” para comparar las diferentes especies y observar sus etapas en el océano versus en el desove.</w:t>
      </w:r>
    </w:p>
    <w:p w:rsidR="000B7E8B" w:rsidP="0EF4EB92" w:rsidRDefault="000B7E8B" w14:paraId="2AFB6ECE" w14:textId="76917512">
      <w:pPr>
        <w:pStyle w:val="Normal"/>
        <w:ind w:left="0"/>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 xml:space="preserve">La hembra de salmón crea la </w:t>
      </w:r>
      <w:r w:rsidRPr="0EF4EB92" w:rsidR="0EF4EB92">
        <w:rPr>
          <w:rFonts w:ascii="Arial" w:hAnsi="Arial" w:eastAsia="Arial" w:cs="Arial"/>
          <w:color w:val="1C1C1C"/>
          <w:sz w:val="22"/>
          <w:szCs w:val="22"/>
          <w:lang w:val="es-MX"/>
        </w:rPr>
        <w:t>redd</w:t>
      </w:r>
      <w:r w:rsidRPr="0EF4EB92" w:rsidR="0EF4EB92">
        <w:rPr>
          <w:rFonts w:ascii="Arial" w:hAnsi="Arial" w:eastAsia="Arial" w:cs="Arial"/>
          <w:color w:val="1C1C1C"/>
          <w:sz w:val="22"/>
          <w:szCs w:val="22"/>
          <w:lang w:val="es-MX"/>
        </w:rPr>
        <w:t xml:space="preserve"> (nido de huevos) en grava del tamaño de pelotas de golf hasta pelotas de béisbol. Con su cola forma una pequeña cavidad donde depositará sus huevos. Mientras tanto, los machos compiten por la oportunidad de desovar con ella. Una vez en pareja, ambos se colocan sobre la </w:t>
      </w:r>
      <w:r w:rsidRPr="0EF4EB92" w:rsidR="0EF4EB92">
        <w:rPr>
          <w:rFonts w:ascii="Arial" w:hAnsi="Arial" w:eastAsia="Arial" w:cs="Arial"/>
          <w:color w:val="1C1C1C"/>
          <w:sz w:val="22"/>
          <w:szCs w:val="22"/>
          <w:lang w:val="es-MX"/>
        </w:rPr>
        <w:t>redd</w:t>
      </w:r>
      <w:r w:rsidRPr="0EF4EB92" w:rsidR="0EF4EB92">
        <w:rPr>
          <w:rFonts w:ascii="Arial" w:hAnsi="Arial" w:eastAsia="Arial" w:cs="Arial"/>
          <w:color w:val="1C1C1C"/>
          <w:sz w:val="22"/>
          <w:szCs w:val="22"/>
          <w:lang w:val="es-MX"/>
        </w:rPr>
        <w:t xml:space="preserve"> y se agitan: la hembra suelta los huevos y el macho libera el esperma. ¡Una sola </w:t>
      </w:r>
      <w:r w:rsidRPr="0EF4EB92" w:rsidR="0EF4EB92">
        <w:rPr>
          <w:rFonts w:ascii="Arial" w:hAnsi="Arial" w:eastAsia="Arial" w:cs="Arial"/>
          <w:color w:val="1C1C1C"/>
          <w:sz w:val="22"/>
          <w:szCs w:val="22"/>
          <w:lang w:val="es-MX"/>
        </w:rPr>
        <w:t>redd</w:t>
      </w:r>
      <w:r w:rsidRPr="0EF4EB92" w:rsidR="0EF4EB92">
        <w:rPr>
          <w:rFonts w:ascii="Arial" w:hAnsi="Arial" w:eastAsia="Arial" w:cs="Arial"/>
          <w:color w:val="1C1C1C"/>
          <w:sz w:val="22"/>
          <w:szCs w:val="22"/>
          <w:lang w:val="es-MX"/>
        </w:rPr>
        <w:t xml:space="preserve"> puede producir hasta 5,000 huevos de salmón!</w:t>
      </w:r>
      <w:r w:rsidRPr="0EF4EB92" w:rsidR="0EF4EB92">
        <w:rPr>
          <w:rFonts w:ascii="Arial" w:hAnsi="Arial" w:eastAsia="Arial" w:cs="Arial"/>
          <w:sz w:val="22"/>
          <w:szCs w:val="22"/>
          <w:lang w:val="es-MX"/>
        </w:rPr>
        <w:t xml:space="preserve"> </w:t>
      </w:r>
      <w:r w:rsidRPr="0EF4EB92" w:rsidR="0EF4EB92">
        <w:rPr>
          <w:rFonts w:ascii="Arial" w:hAnsi="Arial" w:eastAsia="Arial" w:cs="Arial"/>
          <w:color w:val="1C1C1C"/>
          <w:sz w:val="22"/>
          <w:szCs w:val="22"/>
          <w:lang w:val="es-MX"/>
        </w:rPr>
        <w:t xml:space="preserve">Después del desove, la hembra protege su </w:t>
      </w:r>
      <w:r w:rsidRPr="0EF4EB92" w:rsidR="0EF4EB92">
        <w:rPr>
          <w:rFonts w:ascii="Arial" w:hAnsi="Arial" w:eastAsia="Arial" w:cs="Arial"/>
          <w:color w:val="1C1C1C"/>
          <w:sz w:val="22"/>
          <w:szCs w:val="22"/>
          <w:lang w:val="es-MX"/>
        </w:rPr>
        <w:t>redd</w:t>
      </w:r>
      <w:r w:rsidRPr="0EF4EB92" w:rsidR="0EF4EB92">
        <w:rPr>
          <w:rFonts w:ascii="Arial" w:hAnsi="Arial" w:eastAsia="Arial" w:cs="Arial"/>
          <w:color w:val="1C1C1C"/>
          <w:sz w:val="22"/>
          <w:szCs w:val="22"/>
          <w:lang w:val="es-MX"/>
        </w:rPr>
        <w:t xml:space="preserve"> antes de que su cuerpo sea arrastrado río abajo, aportando nutrientes esenciales a todo el ecosistema. Un macho puede fertilizar varias </w:t>
      </w:r>
      <w:r w:rsidRPr="0EF4EB92" w:rsidR="0EF4EB92">
        <w:rPr>
          <w:rFonts w:ascii="Arial" w:hAnsi="Arial" w:eastAsia="Arial" w:cs="Arial"/>
          <w:color w:val="1C1C1C"/>
          <w:sz w:val="22"/>
          <w:szCs w:val="22"/>
          <w:lang w:val="es-MX"/>
        </w:rPr>
        <w:t>redds</w:t>
      </w:r>
      <w:r w:rsidRPr="0EF4EB92" w:rsidR="0EF4EB92">
        <w:rPr>
          <w:rFonts w:ascii="Arial" w:hAnsi="Arial" w:eastAsia="Arial" w:cs="Arial"/>
          <w:color w:val="1C1C1C"/>
          <w:sz w:val="22"/>
          <w:szCs w:val="22"/>
          <w:lang w:val="es-MX"/>
        </w:rPr>
        <w:t xml:space="preserve"> antes de completar su ciclo de vida y también ser arrastrado corriente abajo.</w:t>
      </w:r>
    </w:p>
    <w:p w:rsidRPr="000B7E8B" w:rsidR="000B7E8B" w:rsidP="0EF4EB92" w:rsidRDefault="000B7E8B" w14:paraId="4AAA6813" w14:textId="087EF0E1">
      <w:pPr>
        <w:pStyle w:val="ListParagraph"/>
        <w:numPr>
          <w:ilvl w:val="0"/>
          <w:numId w:val="12"/>
        </w:numPr>
        <w:spacing w:after="0" w:line="240" w:lineRule="auto"/>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¿Puedes ver algún salmón desovando?</w:t>
      </w:r>
    </w:p>
    <w:p w:rsidRPr="000B7E8B" w:rsidR="000B7E8B" w:rsidP="0EF4EB92" w:rsidRDefault="000B7E8B" w14:paraId="4C6F0A97" w14:textId="20864446">
      <w:pPr>
        <w:pStyle w:val="ListParagraph"/>
        <w:numPr>
          <w:ilvl w:val="0"/>
          <w:numId w:val="12"/>
        </w:numPr>
        <w:spacing w:after="0" w:line="240" w:lineRule="auto"/>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¿Qué están haciendo? ¿En qué etapa del proceso de desove crees que se encuentran?</w:t>
      </w:r>
    </w:p>
    <w:p w:rsidRPr="000B7E8B" w:rsidR="000B7E8B" w:rsidP="0EF4EB92" w:rsidRDefault="000B7E8B" w14:paraId="2E6CEDB3" w14:textId="69E10E48">
      <w:pPr>
        <w:pStyle w:val="ListParagraph"/>
        <w:numPr>
          <w:ilvl w:val="0"/>
          <w:numId w:val="12"/>
        </w:numPr>
        <w:spacing w:after="0" w:line="240" w:lineRule="auto"/>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¿Ves alg</w:t>
      </w:r>
      <w:r w:rsidRPr="0EF4EB92" w:rsidR="0EF4EB92">
        <w:rPr>
          <w:rFonts w:ascii="Arial" w:hAnsi="Arial" w:eastAsia="Arial" w:cs="Arial"/>
          <w:color w:val="1C1C1C"/>
          <w:sz w:val="22"/>
          <w:szCs w:val="22"/>
          <w:lang w:val="es-MX"/>
        </w:rPr>
        <w:t>una carcasa</w:t>
      </w:r>
      <w:r w:rsidRPr="0EF4EB92" w:rsidR="0EF4EB92">
        <w:rPr>
          <w:rFonts w:ascii="Arial" w:hAnsi="Arial" w:eastAsia="Arial" w:cs="Arial"/>
          <w:color w:val="1C1C1C"/>
          <w:sz w:val="22"/>
          <w:szCs w:val="22"/>
          <w:lang w:val="es-MX"/>
        </w:rPr>
        <w:t xml:space="preserve">? (Salmón muerto que ya desovó). ¿Tiene </w:t>
      </w:r>
      <w:r w:rsidRPr="0EF4EB92" w:rsidR="0EF4EB92">
        <w:rPr>
          <w:rFonts w:ascii="Arial" w:hAnsi="Arial" w:eastAsia="Arial" w:cs="Arial"/>
          <w:color w:val="1C1C1C"/>
          <w:sz w:val="22"/>
          <w:szCs w:val="22"/>
          <w:lang w:val="es-MX"/>
        </w:rPr>
        <w:t>kype</w:t>
      </w:r>
      <w:r w:rsidRPr="0EF4EB92" w:rsidR="0EF4EB92">
        <w:rPr>
          <w:rFonts w:ascii="Arial" w:hAnsi="Arial" w:eastAsia="Arial" w:cs="Arial"/>
          <w:color w:val="1C1C1C"/>
          <w:sz w:val="22"/>
          <w:szCs w:val="22"/>
          <w:lang w:val="es-MX"/>
        </w:rPr>
        <w:t xml:space="preserve"> (mandíbula curvada)?</w:t>
      </w:r>
    </w:p>
    <w:p w:rsidRPr="000B7E8B" w:rsidR="3713A810" w:rsidP="0EF4EB92" w:rsidRDefault="000B7E8B" w14:paraId="24DDB352" w14:textId="23E7BD7A">
      <w:pPr>
        <w:pStyle w:val="ListParagraph"/>
        <w:numPr>
          <w:ilvl w:val="0"/>
          <w:numId w:val="12"/>
        </w:numPr>
        <w:spacing w:after="0" w:line="240" w:lineRule="auto"/>
        <w:rPr>
          <w:rFonts w:ascii="Arial" w:hAnsi="Arial" w:eastAsia="Arial" w:cs="Arial"/>
          <w:color w:val="1C1C1C"/>
          <w:sz w:val="22"/>
          <w:szCs w:val="22"/>
          <w:lang w:val="es-MX"/>
        </w:rPr>
      </w:pPr>
      <w:r w:rsidRPr="0EF4EB92" w:rsidR="0EF4EB92">
        <w:rPr>
          <w:rFonts w:ascii="Arial" w:hAnsi="Arial" w:eastAsia="Arial" w:cs="Arial"/>
          <w:color w:val="1C1C1C"/>
          <w:sz w:val="22"/>
          <w:szCs w:val="22"/>
          <w:lang w:val="es-MX"/>
        </w:rPr>
        <w:t>¿Qué más notas sobre sus cuerpos?</w:t>
      </w:r>
    </w:p>
    <w:p w:rsidRPr="000B7E8B" w:rsidR="3713A810" w:rsidP="0EF4EB92" w:rsidRDefault="3713A810" w14:paraId="45D41E65" w14:textId="1EFF8AAB">
      <w:pPr>
        <w:rPr>
          <w:rFonts w:ascii="Arial" w:hAnsi="Arial" w:eastAsia="Arial" w:cs="Arial"/>
          <w:color w:val="1C1C1C"/>
          <w:sz w:val="22"/>
          <w:szCs w:val="22"/>
          <w:lang w:val="es-MX"/>
        </w:rPr>
      </w:pPr>
    </w:p>
    <w:p w:rsidRPr="000B7E8B" w:rsidR="3713A810" w:rsidP="0EF4EB92" w:rsidRDefault="3713A810" w14:paraId="04E3A086" w14:textId="6E052F34">
      <w:pPr>
        <w:rPr>
          <w:rFonts w:ascii="Arial" w:hAnsi="Arial" w:eastAsia="Arial" w:cs="Arial"/>
          <w:color w:val="1C1C1C"/>
          <w:sz w:val="22"/>
          <w:szCs w:val="22"/>
          <w:lang w:val="es-MX"/>
        </w:rPr>
      </w:pPr>
    </w:p>
    <w:sectPr w:rsidRPr="000B7E8B" w:rsidR="3713A810">
      <w:headerReference w:type="default"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7BE" w:rsidRDefault="007107BE" w14:paraId="61C333B4" w14:textId="77777777">
      <w:pPr>
        <w:spacing w:after="0" w:line="240" w:lineRule="auto"/>
      </w:pPr>
      <w:r>
        <w:separator/>
      </w:r>
    </w:p>
  </w:endnote>
  <w:endnote w:type="continuationSeparator" w:id="0">
    <w:p w:rsidR="007107BE" w:rsidRDefault="007107BE" w14:paraId="4E02D8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4F3171" w:rsidTr="3A4F3171" w14:paraId="59002D24" w14:textId="77777777">
      <w:trPr>
        <w:trHeight w:val="300"/>
      </w:trPr>
      <w:tc>
        <w:tcPr>
          <w:tcW w:w="3120" w:type="dxa"/>
        </w:tcPr>
        <w:p w:rsidR="3A4F3171" w:rsidP="3A4F3171" w:rsidRDefault="3A4F3171" w14:paraId="36DF9379" w14:textId="34D337B6">
          <w:pPr>
            <w:pStyle w:val="Header"/>
            <w:ind w:left="-115"/>
          </w:pPr>
        </w:p>
      </w:tc>
      <w:tc>
        <w:tcPr>
          <w:tcW w:w="3120" w:type="dxa"/>
        </w:tcPr>
        <w:p w:rsidR="3A4F3171" w:rsidP="3A4F3171" w:rsidRDefault="3A4F3171" w14:paraId="442EE1CB" w14:textId="233E4CE5">
          <w:pPr>
            <w:pStyle w:val="Header"/>
            <w:jc w:val="center"/>
          </w:pPr>
        </w:p>
      </w:tc>
      <w:tc>
        <w:tcPr>
          <w:tcW w:w="3120" w:type="dxa"/>
        </w:tcPr>
        <w:p w:rsidR="3A4F3171" w:rsidP="3A4F3171" w:rsidRDefault="3A4F3171" w14:paraId="356F4B59" w14:textId="219E579E">
          <w:pPr>
            <w:pStyle w:val="Header"/>
            <w:ind w:right="-115"/>
            <w:jc w:val="right"/>
          </w:pPr>
        </w:p>
      </w:tc>
    </w:tr>
  </w:tbl>
  <w:p w:rsidR="3A4F3171" w:rsidP="3A4F3171" w:rsidRDefault="3A4F3171" w14:paraId="141D84C6" w14:textId="2428B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7BE" w:rsidRDefault="007107BE" w14:paraId="2B088AB2" w14:textId="77777777">
      <w:pPr>
        <w:spacing w:after="0" w:line="240" w:lineRule="auto"/>
      </w:pPr>
      <w:r>
        <w:separator/>
      </w:r>
    </w:p>
  </w:footnote>
  <w:footnote w:type="continuationSeparator" w:id="0">
    <w:p w:rsidR="007107BE" w:rsidRDefault="007107BE" w14:paraId="63E20F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A4F3171" w:rsidTr="3A4F3171" w14:paraId="3A78134A" w14:textId="77777777">
      <w:trPr>
        <w:trHeight w:val="300"/>
      </w:trPr>
      <w:tc>
        <w:tcPr>
          <w:tcW w:w="3120" w:type="dxa"/>
        </w:tcPr>
        <w:p w:rsidR="3A4F3171" w:rsidP="3A4F3171" w:rsidRDefault="3A4F3171" w14:paraId="464F2E34" w14:textId="72AC441D">
          <w:pPr>
            <w:pStyle w:val="Header"/>
            <w:ind w:left="-115"/>
          </w:pPr>
        </w:p>
      </w:tc>
      <w:tc>
        <w:tcPr>
          <w:tcW w:w="3120" w:type="dxa"/>
        </w:tcPr>
        <w:p w:rsidR="3A4F3171" w:rsidP="3A4F3171" w:rsidRDefault="3A4F3171" w14:paraId="389A957E" w14:textId="33AB31FC">
          <w:pPr>
            <w:pStyle w:val="Header"/>
            <w:jc w:val="center"/>
          </w:pPr>
        </w:p>
      </w:tc>
      <w:tc>
        <w:tcPr>
          <w:tcW w:w="3120" w:type="dxa"/>
        </w:tcPr>
        <w:p w:rsidR="3A4F3171" w:rsidP="3A4F3171" w:rsidRDefault="3A4F3171" w14:paraId="1F1F2703" w14:textId="133CB844">
          <w:pPr>
            <w:pStyle w:val="Header"/>
            <w:ind w:right="-115"/>
            <w:jc w:val="right"/>
          </w:pPr>
        </w:p>
      </w:tc>
    </w:tr>
  </w:tbl>
  <w:p w:rsidR="3A4F3171" w:rsidP="3A4F3171" w:rsidRDefault="3A4F3171" w14:paraId="7CFE5C79" w14:textId="18A09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2E9"/>
    <w:multiLevelType w:val="hybridMultilevel"/>
    <w:tmpl w:val="8AF69168"/>
    <w:lvl w:ilvl="0" w:tplc="080A0001">
      <w:start w:val="1"/>
      <w:numFmt w:val="bullet"/>
      <w:lvlText w:val=""/>
      <w:lvlJc w:val="left"/>
      <w:pPr>
        <w:ind w:left="1080" w:hanging="360"/>
      </w:pPr>
      <w:rPr>
        <w:rFonts w:hint="default" w:ascii="Symbol" w:hAnsi="Symbol"/>
      </w:rPr>
    </w:lvl>
    <w:lvl w:ilvl="1" w:tplc="080A0003" w:tentative="1">
      <w:start w:val="1"/>
      <w:numFmt w:val="bullet"/>
      <w:lvlText w:val="o"/>
      <w:lvlJc w:val="left"/>
      <w:pPr>
        <w:ind w:left="1800" w:hanging="360"/>
      </w:pPr>
      <w:rPr>
        <w:rFonts w:hint="default" w:ascii="Courier New" w:hAnsi="Courier New" w:cs="Courier New"/>
      </w:rPr>
    </w:lvl>
    <w:lvl w:ilvl="2" w:tplc="080A0005" w:tentative="1">
      <w:start w:val="1"/>
      <w:numFmt w:val="bullet"/>
      <w:lvlText w:val=""/>
      <w:lvlJc w:val="left"/>
      <w:pPr>
        <w:ind w:left="2520" w:hanging="360"/>
      </w:pPr>
      <w:rPr>
        <w:rFonts w:hint="default" w:ascii="Wingdings" w:hAnsi="Wingdings"/>
      </w:rPr>
    </w:lvl>
    <w:lvl w:ilvl="3" w:tplc="080A0001" w:tentative="1">
      <w:start w:val="1"/>
      <w:numFmt w:val="bullet"/>
      <w:lvlText w:val=""/>
      <w:lvlJc w:val="left"/>
      <w:pPr>
        <w:ind w:left="3240" w:hanging="360"/>
      </w:pPr>
      <w:rPr>
        <w:rFonts w:hint="default" w:ascii="Symbol" w:hAnsi="Symbol"/>
      </w:rPr>
    </w:lvl>
    <w:lvl w:ilvl="4" w:tplc="080A0003" w:tentative="1">
      <w:start w:val="1"/>
      <w:numFmt w:val="bullet"/>
      <w:lvlText w:val="o"/>
      <w:lvlJc w:val="left"/>
      <w:pPr>
        <w:ind w:left="3960" w:hanging="360"/>
      </w:pPr>
      <w:rPr>
        <w:rFonts w:hint="default" w:ascii="Courier New" w:hAnsi="Courier New" w:cs="Courier New"/>
      </w:rPr>
    </w:lvl>
    <w:lvl w:ilvl="5" w:tplc="080A0005" w:tentative="1">
      <w:start w:val="1"/>
      <w:numFmt w:val="bullet"/>
      <w:lvlText w:val=""/>
      <w:lvlJc w:val="left"/>
      <w:pPr>
        <w:ind w:left="4680" w:hanging="360"/>
      </w:pPr>
      <w:rPr>
        <w:rFonts w:hint="default" w:ascii="Wingdings" w:hAnsi="Wingdings"/>
      </w:rPr>
    </w:lvl>
    <w:lvl w:ilvl="6" w:tplc="080A0001" w:tentative="1">
      <w:start w:val="1"/>
      <w:numFmt w:val="bullet"/>
      <w:lvlText w:val=""/>
      <w:lvlJc w:val="left"/>
      <w:pPr>
        <w:ind w:left="5400" w:hanging="360"/>
      </w:pPr>
      <w:rPr>
        <w:rFonts w:hint="default" w:ascii="Symbol" w:hAnsi="Symbol"/>
      </w:rPr>
    </w:lvl>
    <w:lvl w:ilvl="7" w:tplc="080A0003" w:tentative="1">
      <w:start w:val="1"/>
      <w:numFmt w:val="bullet"/>
      <w:lvlText w:val="o"/>
      <w:lvlJc w:val="left"/>
      <w:pPr>
        <w:ind w:left="6120" w:hanging="360"/>
      </w:pPr>
      <w:rPr>
        <w:rFonts w:hint="default" w:ascii="Courier New" w:hAnsi="Courier New" w:cs="Courier New"/>
      </w:rPr>
    </w:lvl>
    <w:lvl w:ilvl="8" w:tplc="080A0005" w:tentative="1">
      <w:start w:val="1"/>
      <w:numFmt w:val="bullet"/>
      <w:lvlText w:val=""/>
      <w:lvlJc w:val="left"/>
      <w:pPr>
        <w:ind w:left="6840" w:hanging="360"/>
      </w:pPr>
      <w:rPr>
        <w:rFonts w:hint="default" w:ascii="Wingdings" w:hAnsi="Wingdings"/>
      </w:rPr>
    </w:lvl>
  </w:abstractNum>
  <w:abstractNum w:abstractNumId="1" w15:restartNumberingAfterBreak="0">
    <w:nsid w:val="0A444378"/>
    <w:multiLevelType w:val="hybridMultilevel"/>
    <w:tmpl w:val="81F63370"/>
    <w:lvl w:ilvl="0" w:tplc="9E3A8CF0">
      <w:start w:val="1"/>
      <w:numFmt w:val="bullet"/>
      <w:lvlText w:val=""/>
      <w:lvlJc w:val="left"/>
      <w:pPr>
        <w:ind w:left="1440" w:hanging="360"/>
      </w:pPr>
      <w:rPr>
        <w:rFonts w:hint="default" w:ascii="Wingdings" w:hAnsi="Wingdings"/>
      </w:rPr>
    </w:lvl>
    <w:lvl w:ilvl="1" w:tplc="4D90238E">
      <w:start w:val="1"/>
      <w:numFmt w:val="bullet"/>
      <w:lvlText w:val="o"/>
      <w:lvlJc w:val="left"/>
      <w:pPr>
        <w:ind w:left="2160" w:hanging="360"/>
      </w:pPr>
      <w:rPr>
        <w:rFonts w:hint="default" w:ascii="Courier New" w:hAnsi="Courier New"/>
      </w:rPr>
    </w:lvl>
    <w:lvl w:ilvl="2" w:tplc="4FB2B4FA">
      <w:start w:val="1"/>
      <w:numFmt w:val="bullet"/>
      <w:lvlText w:val=""/>
      <w:lvlJc w:val="left"/>
      <w:pPr>
        <w:ind w:left="2880" w:hanging="360"/>
      </w:pPr>
      <w:rPr>
        <w:rFonts w:hint="default" w:ascii="Wingdings" w:hAnsi="Wingdings"/>
      </w:rPr>
    </w:lvl>
    <w:lvl w:ilvl="3" w:tplc="7256E89C">
      <w:start w:val="1"/>
      <w:numFmt w:val="bullet"/>
      <w:lvlText w:val=""/>
      <w:lvlJc w:val="left"/>
      <w:pPr>
        <w:ind w:left="3600" w:hanging="360"/>
      </w:pPr>
      <w:rPr>
        <w:rFonts w:hint="default" w:ascii="Symbol" w:hAnsi="Symbol"/>
      </w:rPr>
    </w:lvl>
    <w:lvl w:ilvl="4" w:tplc="66E03186">
      <w:start w:val="1"/>
      <w:numFmt w:val="bullet"/>
      <w:lvlText w:val="o"/>
      <w:lvlJc w:val="left"/>
      <w:pPr>
        <w:ind w:left="4320" w:hanging="360"/>
      </w:pPr>
      <w:rPr>
        <w:rFonts w:hint="default" w:ascii="Courier New" w:hAnsi="Courier New"/>
      </w:rPr>
    </w:lvl>
    <w:lvl w:ilvl="5" w:tplc="461274EC">
      <w:start w:val="1"/>
      <w:numFmt w:val="bullet"/>
      <w:lvlText w:val=""/>
      <w:lvlJc w:val="left"/>
      <w:pPr>
        <w:ind w:left="5040" w:hanging="360"/>
      </w:pPr>
      <w:rPr>
        <w:rFonts w:hint="default" w:ascii="Wingdings" w:hAnsi="Wingdings"/>
      </w:rPr>
    </w:lvl>
    <w:lvl w:ilvl="6" w:tplc="E0D4A682">
      <w:start w:val="1"/>
      <w:numFmt w:val="bullet"/>
      <w:lvlText w:val=""/>
      <w:lvlJc w:val="left"/>
      <w:pPr>
        <w:ind w:left="5760" w:hanging="360"/>
      </w:pPr>
      <w:rPr>
        <w:rFonts w:hint="default" w:ascii="Symbol" w:hAnsi="Symbol"/>
      </w:rPr>
    </w:lvl>
    <w:lvl w:ilvl="7" w:tplc="71F8C7AC">
      <w:start w:val="1"/>
      <w:numFmt w:val="bullet"/>
      <w:lvlText w:val="o"/>
      <w:lvlJc w:val="left"/>
      <w:pPr>
        <w:ind w:left="6480" w:hanging="360"/>
      </w:pPr>
      <w:rPr>
        <w:rFonts w:hint="default" w:ascii="Courier New" w:hAnsi="Courier New"/>
      </w:rPr>
    </w:lvl>
    <w:lvl w:ilvl="8" w:tplc="86AA895C">
      <w:start w:val="1"/>
      <w:numFmt w:val="bullet"/>
      <w:lvlText w:val=""/>
      <w:lvlJc w:val="left"/>
      <w:pPr>
        <w:ind w:left="7200" w:hanging="360"/>
      </w:pPr>
      <w:rPr>
        <w:rFonts w:hint="default" w:ascii="Wingdings" w:hAnsi="Wingdings"/>
      </w:rPr>
    </w:lvl>
  </w:abstractNum>
  <w:abstractNum w:abstractNumId="2" w15:restartNumberingAfterBreak="0">
    <w:nsid w:val="0F24CB9D"/>
    <w:multiLevelType w:val="hybridMultilevel"/>
    <w:tmpl w:val="5E9CF918"/>
    <w:lvl w:ilvl="0" w:tplc="BB5086A6">
      <w:start w:val="1"/>
      <w:numFmt w:val="bullet"/>
      <w:lvlText w:val=""/>
      <w:lvlJc w:val="left"/>
      <w:pPr>
        <w:ind w:left="720" w:hanging="360"/>
      </w:pPr>
      <w:rPr>
        <w:rFonts w:hint="default" w:ascii="Symbol" w:hAnsi="Symbol"/>
      </w:rPr>
    </w:lvl>
    <w:lvl w:ilvl="1" w:tplc="0CA68482">
      <w:start w:val="1"/>
      <w:numFmt w:val="bullet"/>
      <w:lvlText w:val="o"/>
      <w:lvlJc w:val="left"/>
      <w:pPr>
        <w:ind w:left="1440" w:hanging="360"/>
      </w:pPr>
      <w:rPr>
        <w:rFonts w:hint="default" w:ascii="Courier New" w:hAnsi="Courier New"/>
      </w:rPr>
    </w:lvl>
    <w:lvl w:ilvl="2" w:tplc="CFAA4500">
      <w:start w:val="1"/>
      <w:numFmt w:val="bullet"/>
      <w:lvlText w:val=""/>
      <w:lvlJc w:val="left"/>
      <w:pPr>
        <w:ind w:left="2160" w:hanging="360"/>
      </w:pPr>
      <w:rPr>
        <w:rFonts w:hint="default" w:ascii="Wingdings" w:hAnsi="Wingdings"/>
      </w:rPr>
    </w:lvl>
    <w:lvl w:ilvl="3" w:tplc="7602B58E">
      <w:start w:val="1"/>
      <w:numFmt w:val="bullet"/>
      <w:lvlText w:val=""/>
      <w:lvlJc w:val="left"/>
      <w:pPr>
        <w:ind w:left="2880" w:hanging="360"/>
      </w:pPr>
      <w:rPr>
        <w:rFonts w:hint="default" w:ascii="Symbol" w:hAnsi="Symbol"/>
      </w:rPr>
    </w:lvl>
    <w:lvl w:ilvl="4" w:tplc="8806C12E">
      <w:start w:val="1"/>
      <w:numFmt w:val="bullet"/>
      <w:lvlText w:val="o"/>
      <w:lvlJc w:val="left"/>
      <w:pPr>
        <w:ind w:left="3600" w:hanging="360"/>
      </w:pPr>
      <w:rPr>
        <w:rFonts w:hint="default" w:ascii="Courier New" w:hAnsi="Courier New"/>
      </w:rPr>
    </w:lvl>
    <w:lvl w:ilvl="5" w:tplc="93DAB460">
      <w:start w:val="1"/>
      <w:numFmt w:val="bullet"/>
      <w:lvlText w:val=""/>
      <w:lvlJc w:val="left"/>
      <w:pPr>
        <w:ind w:left="4320" w:hanging="360"/>
      </w:pPr>
      <w:rPr>
        <w:rFonts w:hint="default" w:ascii="Wingdings" w:hAnsi="Wingdings"/>
      </w:rPr>
    </w:lvl>
    <w:lvl w:ilvl="6" w:tplc="3EA0DA08">
      <w:start w:val="1"/>
      <w:numFmt w:val="bullet"/>
      <w:lvlText w:val=""/>
      <w:lvlJc w:val="left"/>
      <w:pPr>
        <w:ind w:left="5040" w:hanging="360"/>
      </w:pPr>
      <w:rPr>
        <w:rFonts w:hint="default" w:ascii="Symbol" w:hAnsi="Symbol"/>
      </w:rPr>
    </w:lvl>
    <w:lvl w:ilvl="7" w:tplc="191A804E">
      <w:start w:val="1"/>
      <w:numFmt w:val="bullet"/>
      <w:lvlText w:val="o"/>
      <w:lvlJc w:val="left"/>
      <w:pPr>
        <w:ind w:left="5760" w:hanging="360"/>
      </w:pPr>
      <w:rPr>
        <w:rFonts w:hint="default" w:ascii="Courier New" w:hAnsi="Courier New"/>
      </w:rPr>
    </w:lvl>
    <w:lvl w:ilvl="8" w:tplc="D04806D4">
      <w:start w:val="1"/>
      <w:numFmt w:val="bullet"/>
      <w:lvlText w:val=""/>
      <w:lvlJc w:val="left"/>
      <w:pPr>
        <w:ind w:left="6480" w:hanging="360"/>
      </w:pPr>
      <w:rPr>
        <w:rFonts w:hint="default" w:ascii="Wingdings" w:hAnsi="Wingdings"/>
      </w:rPr>
    </w:lvl>
  </w:abstractNum>
  <w:abstractNum w:abstractNumId="3" w15:restartNumberingAfterBreak="0">
    <w:nsid w:val="14A70F27"/>
    <w:multiLevelType w:val="hybridMultilevel"/>
    <w:tmpl w:val="A16889C4"/>
    <w:lvl w:ilvl="0" w:tplc="B9881F54">
      <w:start w:val="1"/>
      <w:numFmt w:val="bullet"/>
      <w:lvlText w:val=""/>
      <w:lvlJc w:val="left"/>
      <w:pPr>
        <w:ind w:left="1440" w:hanging="360"/>
      </w:pPr>
      <w:rPr>
        <w:rFonts w:hint="default" w:ascii="Symbol" w:hAnsi="Symbol"/>
      </w:rPr>
    </w:lvl>
    <w:lvl w:ilvl="1" w:tplc="2054A320">
      <w:start w:val="1"/>
      <w:numFmt w:val="bullet"/>
      <w:lvlText w:val="o"/>
      <w:lvlJc w:val="left"/>
      <w:pPr>
        <w:ind w:left="2160" w:hanging="360"/>
      </w:pPr>
      <w:rPr>
        <w:rFonts w:hint="default" w:ascii="Courier New" w:hAnsi="Courier New"/>
      </w:rPr>
    </w:lvl>
    <w:lvl w:ilvl="2" w:tplc="7A84B8A8">
      <w:start w:val="1"/>
      <w:numFmt w:val="bullet"/>
      <w:lvlText w:val=""/>
      <w:lvlJc w:val="left"/>
      <w:pPr>
        <w:ind w:left="2880" w:hanging="360"/>
      </w:pPr>
      <w:rPr>
        <w:rFonts w:hint="default" w:ascii="Wingdings" w:hAnsi="Wingdings"/>
      </w:rPr>
    </w:lvl>
    <w:lvl w:ilvl="3" w:tplc="76D432C4">
      <w:start w:val="1"/>
      <w:numFmt w:val="bullet"/>
      <w:lvlText w:val=""/>
      <w:lvlJc w:val="left"/>
      <w:pPr>
        <w:ind w:left="3600" w:hanging="360"/>
      </w:pPr>
      <w:rPr>
        <w:rFonts w:hint="default" w:ascii="Symbol" w:hAnsi="Symbol"/>
      </w:rPr>
    </w:lvl>
    <w:lvl w:ilvl="4" w:tplc="16D43A26">
      <w:start w:val="1"/>
      <w:numFmt w:val="bullet"/>
      <w:lvlText w:val="o"/>
      <w:lvlJc w:val="left"/>
      <w:pPr>
        <w:ind w:left="4320" w:hanging="360"/>
      </w:pPr>
      <w:rPr>
        <w:rFonts w:hint="default" w:ascii="Courier New" w:hAnsi="Courier New"/>
      </w:rPr>
    </w:lvl>
    <w:lvl w:ilvl="5" w:tplc="1C623090">
      <w:start w:val="1"/>
      <w:numFmt w:val="bullet"/>
      <w:lvlText w:val=""/>
      <w:lvlJc w:val="left"/>
      <w:pPr>
        <w:ind w:left="5040" w:hanging="360"/>
      </w:pPr>
      <w:rPr>
        <w:rFonts w:hint="default" w:ascii="Wingdings" w:hAnsi="Wingdings"/>
      </w:rPr>
    </w:lvl>
    <w:lvl w:ilvl="6" w:tplc="5EF41B7E">
      <w:start w:val="1"/>
      <w:numFmt w:val="bullet"/>
      <w:lvlText w:val=""/>
      <w:lvlJc w:val="left"/>
      <w:pPr>
        <w:ind w:left="5760" w:hanging="360"/>
      </w:pPr>
      <w:rPr>
        <w:rFonts w:hint="default" w:ascii="Symbol" w:hAnsi="Symbol"/>
      </w:rPr>
    </w:lvl>
    <w:lvl w:ilvl="7" w:tplc="F6AEFFA0">
      <w:start w:val="1"/>
      <w:numFmt w:val="bullet"/>
      <w:lvlText w:val="o"/>
      <w:lvlJc w:val="left"/>
      <w:pPr>
        <w:ind w:left="6480" w:hanging="360"/>
      </w:pPr>
      <w:rPr>
        <w:rFonts w:hint="default" w:ascii="Courier New" w:hAnsi="Courier New"/>
      </w:rPr>
    </w:lvl>
    <w:lvl w:ilvl="8" w:tplc="5E48663C">
      <w:start w:val="1"/>
      <w:numFmt w:val="bullet"/>
      <w:lvlText w:val=""/>
      <w:lvlJc w:val="left"/>
      <w:pPr>
        <w:ind w:left="7200" w:hanging="360"/>
      </w:pPr>
      <w:rPr>
        <w:rFonts w:hint="default" w:ascii="Wingdings" w:hAnsi="Wingdings"/>
      </w:rPr>
    </w:lvl>
  </w:abstractNum>
  <w:abstractNum w:abstractNumId="4" w15:restartNumberingAfterBreak="0">
    <w:nsid w:val="1A97539B"/>
    <w:multiLevelType w:val="hybridMultilevel"/>
    <w:tmpl w:val="7D58374A"/>
    <w:lvl w:ilvl="0" w:tplc="63C85C3A">
      <w:start w:val="1"/>
      <w:numFmt w:val="bullet"/>
      <w:lvlText w:val=""/>
      <w:lvlJc w:val="left"/>
      <w:pPr>
        <w:ind w:left="720" w:hanging="360"/>
      </w:pPr>
      <w:rPr>
        <w:rFonts w:hint="default" w:ascii="Symbol" w:hAnsi="Symbol"/>
      </w:rPr>
    </w:lvl>
    <w:lvl w:ilvl="1" w:tplc="737CB83E">
      <w:start w:val="1"/>
      <w:numFmt w:val="bullet"/>
      <w:lvlText w:val="o"/>
      <w:lvlJc w:val="left"/>
      <w:pPr>
        <w:ind w:left="1440" w:hanging="360"/>
      </w:pPr>
      <w:rPr>
        <w:rFonts w:hint="default" w:ascii="Courier New" w:hAnsi="Courier New"/>
      </w:rPr>
    </w:lvl>
    <w:lvl w:ilvl="2" w:tplc="9EC20196">
      <w:start w:val="1"/>
      <w:numFmt w:val="bullet"/>
      <w:lvlText w:val=""/>
      <w:lvlJc w:val="left"/>
      <w:pPr>
        <w:ind w:left="2160" w:hanging="360"/>
      </w:pPr>
      <w:rPr>
        <w:rFonts w:hint="default" w:ascii="Wingdings" w:hAnsi="Wingdings"/>
      </w:rPr>
    </w:lvl>
    <w:lvl w:ilvl="3" w:tplc="1614578E">
      <w:start w:val="1"/>
      <w:numFmt w:val="bullet"/>
      <w:lvlText w:val=""/>
      <w:lvlJc w:val="left"/>
      <w:pPr>
        <w:ind w:left="2880" w:hanging="360"/>
      </w:pPr>
      <w:rPr>
        <w:rFonts w:hint="default" w:ascii="Symbol" w:hAnsi="Symbol"/>
      </w:rPr>
    </w:lvl>
    <w:lvl w:ilvl="4" w:tplc="51ACBB54">
      <w:start w:val="1"/>
      <w:numFmt w:val="bullet"/>
      <w:lvlText w:val="o"/>
      <w:lvlJc w:val="left"/>
      <w:pPr>
        <w:ind w:left="3600" w:hanging="360"/>
      </w:pPr>
      <w:rPr>
        <w:rFonts w:hint="default" w:ascii="Courier New" w:hAnsi="Courier New"/>
      </w:rPr>
    </w:lvl>
    <w:lvl w:ilvl="5" w:tplc="F91C4CBE">
      <w:start w:val="1"/>
      <w:numFmt w:val="bullet"/>
      <w:lvlText w:val=""/>
      <w:lvlJc w:val="left"/>
      <w:pPr>
        <w:ind w:left="4320" w:hanging="360"/>
      </w:pPr>
      <w:rPr>
        <w:rFonts w:hint="default" w:ascii="Wingdings" w:hAnsi="Wingdings"/>
      </w:rPr>
    </w:lvl>
    <w:lvl w:ilvl="6" w:tplc="70366958">
      <w:start w:val="1"/>
      <w:numFmt w:val="bullet"/>
      <w:lvlText w:val=""/>
      <w:lvlJc w:val="left"/>
      <w:pPr>
        <w:ind w:left="5040" w:hanging="360"/>
      </w:pPr>
      <w:rPr>
        <w:rFonts w:hint="default" w:ascii="Symbol" w:hAnsi="Symbol"/>
      </w:rPr>
    </w:lvl>
    <w:lvl w:ilvl="7" w:tplc="CF7EB548">
      <w:start w:val="1"/>
      <w:numFmt w:val="bullet"/>
      <w:lvlText w:val="o"/>
      <w:lvlJc w:val="left"/>
      <w:pPr>
        <w:ind w:left="5760" w:hanging="360"/>
      </w:pPr>
      <w:rPr>
        <w:rFonts w:hint="default" w:ascii="Courier New" w:hAnsi="Courier New"/>
      </w:rPr>
    </w:lvl>
    <w:lvl w:ilvl="8" w:tplc="43D6EB1C">
      <w:start w:val="1"/>
      <w:numFmt w:val="bullet"/>
      <w:lvlText w:val=""/>
      <w:lvlJc w:val="left"/>
      <w:pPr>
        <w:ind w:left="6480" w:hanging="360"/>
      </w:pPr>
      <w:rPr>
        <w:rFonts w:hint="default" w:ascii="Wingdings" w:hAnsi="Wingdings"/>
      </w:rPr>
    </w:lvl>
  </w:abstractNum>
  <w:abstractNum w:abstractNumId="5" w15:restartNumberingAfterBreak="0">
    <w:nsid w:val="234E102C"/>
    <w:multiLevelType w:val="hybridMultilevel"/>
    <w:tmpl w:val="4AEA8B0C"/>
    <w:lvl w:ilvl="0" w:tplc="0409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3BADDBA"/>
    <w:multiLevelType w:val="hybridMultilevel"/>
    <w:tmpl w:val="290CF6A6"/>
    <w:lvl w:ilvl="0" w:tplc="D37266BC">
      <w:start w:val="1"/>
      <w:numFmt w:val="bullet"/>
      <w:lvlText w:val=""/>
      <w:lvlJc w:val="left"/>
      <w:pPr>
        <w:ind w:left="720" w:hanging="360"/>
      </w:pPr>
      <w:rPr>
        <w:rFonts w:hint="default" w:ascii="Symbol" w:hAnsi="Symbol"/>
      </w:rPr>
    </w:lvl>
    <w:lvl w:ilvl="1" w:tplc="AB22D7B6">
      <w:start w:val="1"/>
      <w:numFmt w:val="bullet"/>
      <w:lvlText w:val="o"/>
      <w:lvlJc w:val="left"/>
      <w:pPr>
        <w:ind w:left="1440" w:hanging="360"/>
      </w:pPr>
      <w:rPr>
        <w:rFonts w:hint="default" w:ascii="Courier New" w:hAnsi="Courier New"/>
      </w:rPr>
    </w:lvl>
    <w:lvl w:ilvl="2" w:tplc="226E5664">
      <w:start w:val="1"/>
      <w:numFmt w:val="bullet"/>
      <w:lvlText w:val=""/>
      <w:lvlJc w:val="left"/>
      <w:pPr>
        <w:ind w:left="2160" w:hanging="360"/>
      </w:pPr>
      <w:rPr>
        <w:rFonts w:hint="default" w:ascii="Wingdings" w:hAnsi="Wingdings"/>
      </w:rPr>
    </w:lvl>
    <w:lvl w:ilvl="3" w:tplc="AE32654E">
      <w:start w:val="1"/>
      <w:numFmt w:val="bullet"/>
      <w:lvlText w:val=""/>
      <w:lvlJc w:val="left"/>
      <w:pPr>
        <w:ind w:left="2880" w:hanging="360"/>
      </w:pPr>
      <w:rPr>
        <w:rFonts w:hint="default" w:ascii="Symbol" w:hAnsi="Symbol"/>
      </w:rPr>
    </w:lvl>
    <w:lvl w:ilvl="4" w:tplc="F768D3E0">
      <w:start w:val="1"/>
      <w:numFmt w:val="bullet"/>
      <w:lvlText w:val="o"/>
      <w:lvlJc w:val="left"/>
      <w:pPr>
        <w:ind w:left="3600" w:hanging="360"/>
      </w:pPr>
      <w:rPr>
        <w:rFonts w:hint="default" w:ascii="Courier New" w:hAnsi="Courier New"/>
      </w:rPr>
    </w:lvl>
    <w:lvl w:ilvl="5" w:tplc="EB78E66C">
      <w:start w:val="1"/>
      <w:numFmt w:val="bullet"/>
      <w:lvlText w:val=""/>
      <w:lvlJc w:val="left"/>
      <w:pPr>
        <w:ind w:left="4320" w:hanging="360"/>
      </w:pPr>
      <w:rPr>
        <w:rFonts w:hint="default" w:ascii="Wingdings" w:hAnsi="Wingdings"/>
      </w:rPr>
    </w:lvl>
    <w:lvl w:ilvl="6" w:tplc="3EEC4EE2">
      <w:start w:val="1"/>
      <w:numFmt w:val="bullet"/>
      <w:lvlText w:val=""/>
      <w:lvlJc w:val="left"/>
      <w:pPr>
        <w:ind w:left="5040" w:hanging="360"/>
      </w:pPr>
      <w:rPr>
        <w:rFonts w:hint="default" w:ascii="Symbol" w:hAnsi="Symbol"/>
      </w:rPr>
    </w:lvl>
    <w:lvl w:ilvl="7" w:tplc="8A0C689A">
      <w:start w:val="1"/>
      <w:numFmt w:val="bullet"/>
      <w:lvlText w:val="o"/>
      <w:lvlJc w:val="left"/>
      <w:pPr>
        <w:ind w:left="5760" w:hanging="360"/>
      </w:pPr>
      <w:rPr>
        <w:rFonts w:hint="default" w:ascii="Courier New" w:hAnsi="Courier New"/>
      </w:rPr>
    </w:lvl>
    <w:lvl w:ilvl="8" w:tplc="62722C54">
      <w:start w:val="1"/>
      <w:numFmt w:val="bullet"/>
      <w:lvlText w:val=""/>
      <w:lvlJc w:val="left"/>
      <w:pPr>
        <w:ind w:left="6480" w:hanging="360"/>
      </w:pPr>
      <w:rPr>
        <w:rFonts w:hint="default" w:ascii="Wingdings" w:hAnsi="Wingdings"/>
      </w:rPr>
    </w:lvl>
  </w:abstractNum>
  <w:abstractNum w:abstractNumId="7" w15:restartNumberingAfterBreak="0">
    <w:nsid w:val="2BDD4110"/>
    <w:multiLevelType w:val="hybridMultilevel"/>
    <w:tmpl w:val="57502F5E"/>
    <w:lvl w:ilvl="0" w:tplc="70B2D6C8">
      <w:start w:val="1"/>
      <w:numFmt w:val="bullet"/>
      <w:lvlText w:val=""/>
      <w:lvlJc w:val="left"/>
      <w:pPr>
        <w:ind w:left="720" w:hanging="360"/>
      </w:pPr>
      <w:rPr>
        <w:rFonts w:hint="default" w:ascii="Symbol" w:hAnsi="Symbol"/>
      </w:rPr>
    </w:lvl>
    <w:lvl w:ilvl="1" w:tplc="3E187C8C">
      <w:start w:val="1"/>
      <w:numFmt w:val="bullet"/>
      <w:lvlText w:val="o"/>
      <w:lvlJc w:val="left"/>
      <w:pPr>
        <w:ind w:left="1440" w:hanging="360"/>
      </w:pPr>
      <w:rPr>
        <w:rFonts w:hint="default" w:ascii="Courier New" w:hAnsi="Courier New"/>
      </w:rPr>
    </w:lvl>
    <w:lvl w:ilvl="2" w:tplc="9D6228D2">
      <w:start w:val="1"/>
      <w:numFmt w:val="bullet"/>
      <w:lvlText w:val=""/>
      <w:lvlJc w:val="left"/>
      <w:pPr>
        <w:ind w:left="2160" w:hanging="360"/>
      </w:pPr>
      <w:rPr>
        <w:rFonts w:hint="default" w:ascii="Wingdings" w:hAnsi="Wingdings"/>
      </w:rPr>
    </w:lvl>
    <w:lvl w:ilvl="3" w:tplc="6BCE18EC">
      <w:start w:val="1"/>
      <w:numFmt w:val="bullet"/>
      <w:lvlText w:val=""/>
      <w:lvlJc w:val="left"/>
      <w:pPr>
        <w:ind w:left="2880" w:hanging="360"/>
      </w:pPr>
      <w:rPr>
        <w:rFonts w:hint="default" w:ascii="Symbol" w:hAnsi="Symbol"/>
      </w:rPr>
    </w:lvl>
    <w:lvl w:ilvl="4" w:tplc="742C5928">
      <w:start w:val="1"/>
      <w:numFmt w:val="bullet"/>
      <w:lvlText w:val="o"/>
      <w:lvlJc w:val="left"/>
      <w:pPr>
        <w:ind w:left="3600" w:hanging="360"/>
      </w:pPr>
      <w:rPr>
        <w:rFonts w:hint="default" w:ascii="Courier New" w:hAnsi="Courier New"/>
      </w:rPr>
    </w:lvl>
    <w:lvl w:ilvl="5" w:tplc="DE6E9D08">
      <w:start w:val="1"/>
      <w:numFmt w:val="bullet"/>
      <w:lvlText w:val=""/>
      <w:lvlJc w:val="left"/>
      <w:pPr>
        <w:ind w:left="4320" w:hanging="360"/>
      </w:pPr>
      <w:rPr>
        <w:rFonts w:hint="default" w:ascii="Wingdings" w:hAnsi="Wingdings"/>
      </w:rPr>
    </w:lvl>
    <w:lvl w:ilvl="6" w:tplc="BD6E9AB8">
      <w:start w:val="1"/>
      <w:numFmt w:val="bullet"/>
      <w:lvlText w:val=""/>
      <w:lvlJc w:val="left"/>
      <w:pPr>
        <w:ind w:left="5040" w:hanging="360"/>
      </w:pPr>
      <w:rPr>
        <w:rFonts w:hint="default" w:ascii="Symbol" w:hAnsi="Symbol"/>
      </w:rPr>
    </w:lvl>
    <w:lvl w:ilvl="7" w:tplc="01AEDED4">
      <w:start w:val="1"/>
      <w:numFmt w:val="bullet"/>
      <w:lvlText w:val="o"/>
      <w:lvlJc w:val="left"/>
      <w:pPr>
        <w:ind w:left="5760" w:hanging="360"/>
      </w:pPr>
      <w:rPr>
        <w:rFonts w:hint="default" w:ascii="Courier New" w:hAnsi="Courier New"/>
      </w:rPr>
    </w:lvl>
    <w:lvl w:ilvl="8" w:tplc="0ED084B6">
      <w:start w:val="1"/>
      <w:numFmt w:val="bullet"/>
      <w:lvlText w:val=""/>
      <w:lvlJc w:val="left"/>
      <w:pPr>
        <w:ind w:left="6480" w:hanging="360"/>
      </w:pPr>
      <w:rPr>
        <w:rFonts w:hint="default" w:ascii="Wingdings" w:hAnsi="Wingdings"/>
      </w:rPr>
    </w:lvl>
  </w:abstractNum>
  <w:abstractNum w:abstractNumId="8" w15:restartNumberingAfterBreak="0">
    <w:nsid w:val="47809D89"/>
    <w:multiLevelType w:val="hybridMultilevel"/>
    <w:tmpl w:val="84181EA4"/>
    <w:lvl w:ilvl="0" w:tplc="F9EEBACA">
      <w:start w:val="1"/>
      <w:numFmt w:val="bullet"/>
      <w:lvlText w:val=""/>
      <w:lvlJc w:val="left"/>
      <w:pPr>
        <w:ind w:left="720" w:hanging="360"/>
      </w:pPr>
      <w:rPr>
        <w:rFonts w:hint="default" w:ascii="Symbol" w:hAnsi="Symbol"/>
      </w:rPr>
    </w:lvl>
    <w:lvl w:ilvl="1" w:tplc="61F68958">
      <w:start w:val="1"/>
      <w:numFmt w:val="bullet"/>
      <w:lvlText w:val="o"/>
      <w:lvlJc w:val="left"/>
      <w:pPr>
        <w:ind w:left="1440" w:hanging="360"/>
      </w:pPr>
      <w:rPr>
        <w:rFonts w:hint="default" w:ascii="Courier New" w:hAnsi="Courier New"/>
      </w:rPr>
    </w:lvl>
    <w:lvl w:ilvl="2" w:tplc="962A3F3E">
      <w:start w:val="1"/>
      <w:numFmt w:val="bullet"/>
      <w:lvlText w:val=""/>
      <w:lvlJc w:val="left"/>
      <w:pPr>
        <w:ind w:left="2160" w:hanging="360"/>
      </w:pPr>
      <w:rPr>
        <w:rFonts w:hint="default" w:ascii="Wingdings" w:hAnsi="Wingdings"/>
      </w:rPr>
    </w:lvl>
    <w:lvl w:ilvl="3" w:tplc="C220FA2A">
      <w:start w:val="1"/>
      <w:numFmt w:val="bullet"/>
      <w:lvlText w:val=""/>
      <w:lvlJc w:val="left"/>
      <w:pPr>
        <w:ind w:left="2880" w:hanging="360"/>
      </w:pPr>
      <w:rPr>
        <w:rFonts w:hint="default" w:ascii="Symbol" w:hAnsi="Symbol"/>
      </w:rPr>
    </w:lvl>
    <w:lvl w:ilvl="4" w:tplc="E384D3EE">
      <w:start w:val="1"/>
      <w:numFmt w:val="bullet"/>
      <w:lvlText w:val="o"/>
      <w:lvlJc w:val="left"/>
      <w:pPr>
        <w:ind w:left="3600" w:hanging="360"/>
      </w:pPr>
      <w:rPr>
        <w:rFonts w:hint="default" w:ascii="Courier New" w:hAnsi="Courier New"/>
      </w:rPr>
    </w:lvl>
    <w:lvl w:ilvl="5" w:tplc="CD9ED368">
      <w:start w:val="1"/>
      <w:numFmt w:val="bullet"/>
      <w:lvlText w:val=""/>
      <w:lvlJc w:val="left"/>
      <w:pPr>
        <w:ind w:left="4320" w:hanging="360"/>
      </w:pPr>
      <w:rPr>
        <w:rFonts w:hint="default" w:ascii="Wingdings" w:hAnsi="Wingdings"/>
      </w:rPr>
    </w:lvl>
    <w:lvl w:ilvl="6" w:tplc="E1309FE0">
      <w:start w:val="1"/>
      <w:numFmt w:val="bullet"/>
      <w:lvlText w:val=""/>
      <w:lvlJc w:val="left"/>
      <w:pPr>
        <w:ind w:left="5040" w:hanging="360"/>
      </w:pPr>
      <w:rPr>
        <w:rFonts w:hint="default" w:ascii="Symbol" w:hAnsi="Symbol"/>
      </w:rPr>
    </w:lvl>
    <w:lvl w:ilvl="7" w:tplc="C4D0D9BE">
      <w:start w:val="1"/>
      <w:numFmt w:val="bullet"/>
      <w:lvlText w:val="o"/>
      <w:lvlJc w:val="left"/>
      <w:pPr>
        <w:ind w:left="5760" w:hanging="360"/>
      </w:pPr>
      <w:rPr>
        <w:rFonts w:hint="default" w:ascii="Courier New" w:hAnsi="Courier New"/>
      </w:rPr>
    </w:lvl>
    <w:lvl w:ilvl="8" w:tplc="D68AF39A">
      <w:start w:val="1"/>
      <w:numFmt w:val="bullet"/>
      <w:lvlText w:val=""/>
      <w:lvlJc w:val="left"/>
      <w:pPr>
        <w:ind w:left="6480" w:hanging="360"/>
      </w:pPr>
      <w:rPr>
        <w:rFonts w:hint="default" w:ascii="Wingdings" w:hAnsi="Wingdings"/>
      </w:rPr>
    </w:lvl>
  </w:abstractNum>
  <w:abstractNum w:abstractNumId="9" w15:restartNumberingAfterBreak="0">
    <w:nsid w:val="5CEB646B"/>
    <w:multiLevelType w:val="hybridMultilevel"/>
    <w:tmpl w:val="B32884F0"/>
    <w:lvl w:ilvl="0" w:tplc="A2261804">
      <w:start w:val="1"/>
      <w:numFmt w:val="decimal"/>
      <w:lvlText w:val="%1."/>
      <w:lvlJc w:val="left"/>
      <w:pPr>
        <w:ind w:left="720" w:hanging="360"/>
      </w:pPr>
    </w:lvl>
    <w:lvl w:ilvl="1" w:tplc="AE58EE24">
      <w:start w:val="1"/>
      <w:numFmt w:val="lowerLetter"/>
      <w:lvlText w:val="%2."/>
      <w:lvlJc w:val="left"/>
      <w:pPr>
        <w:ind w:left="1440" w:hanging="360"/>
      </w:pPr>
    </w:lvl>
    <w:lvl w:ilvl="2" w:tplc="63A2CE42">
      <w:start w:val="1"/>
      <w:numFmt w:val="lowerRoman"/>
      <w:lvlText w:val="%3."/>
      <w:lvlJc w:val="right"/>
      <w:pPr>
        <w:ind w:left="2160" w:hanging="180"/>
      </w:pPr>
    </w:lvl>
    <w:lvl w:ilvl="3" w:tplc="40D0C94E">
      <w:start w:val="1"/>
      <w:numFmt w:val="decimal"/>
      <w:lvlText w:val="%4."/>
      <w:lvlJc w:val="left"/>
      <w:pPr>
        <w:ind w:left="2880" w:hanging="360"/>
      </w:pPr>
    </w:lvl>
    <w:lvl w:ilvl="4" w:tplc="57A49C90">
      <w:start w:val="1"/>
      <w:numFmt w:val="lowerLetter"/>
      <w:lvlText w:val="%5."/>
      <w:lvlJc w:val="left"/>
      <w:pPr>
        <w:ind w:left="3600" w:hanging="360"/>
      </w:pPr>
    </w:lvl>
    <w:lvl w:ilvl="5" w:tplc="D220BF32">
      <w:start w:val="1"/>
      <w:numFmt w:val="lowerRoman"/>
      <w:lvlText w:val="%6."/>
      <w:lvlJc w:val="right"/>
      <w:pPr>
        <w:ind w:left="4320" w:hanging="180"/>
      </w:pPr>
    </w:lvl>
    <w:lvl w:ilvl="6" w:tplc="71E276A0">
      <w:start w:val="1"/>
      <w:numFmt w:val="decimal"/>
      <w:lvlText w:val="%7."/>
      <w:lvlJc w:val="left"/>
      <w:pPr>
        <w:ind w:left="5040" w:hanging="360"/>
      </w:pPr>
    </w:lvl>
    <w:lvl w:ilvl="7" w:tplc="6DDAC18E">
      <w:start w:val="1"/>
      <w:numFmt w:val="lowerLetter"/>
      <w:lvlText w:val="%8."/>
      <w:lvlJc w:val="left"/>
      <w:pPr>
        <w:ind w:left="5760" w:hanging="360"/>
      </w:pPr>
    </w:lvl>
    <w:lvl w:ilvl="8" w:tplc="E3BAF954">
      <w:start w:val="1"/>
      <w:numFmt w:val="lowerRoman"/>
      <w:lvlText w:val="%9."/>
      <w:lvlJc w:val="right"/>
      <w:pPr>
        <w:ind w:left="6480" w:hanging="180"/>
      </w:pPr>
    </w:lvl>
  </w:abstractNum>
  <w:abstractNum w:abstractNumId="10" w15:restartNumberingAfterBreak="0">
    <w:nsid w:val="668CBD01"/>
    <w:multiLevelType w:val="hybridMultilevel"/>
    <w:tmpl w:val="672A2224"/>
    <w:lvl w:ilvl="0" w:tplc="0CC67422">
      <w:start w:val="1"/>
      <w:numFmt w:val="bullet"/>
      <w:lvlText w:val=""/>
      <w:lvlJc w:val="left"/>
      <w:pPr>
        <w:ind w:left="720" w:hanging="360"/>
      </w:pPr>
      <w:rPr>
        <w:rFonts w:hint="default" w:ascii="Symbol" w:hAnsi="Symbol"/>
      </w:rPr>
    </w:lvl>
    <w:lvl w:ilvl="1" w:tplc="DD12BD66">
      <w:start w:val="1"/>
      <w:numFmt w:val="bullet"/>
      <w:lvlText w:val="o"/>
      <w:lvlJc w:val="left"/>
      <w:pPr>
        <w:ind w:left="1440" w:hanging="360"/>
      </w:pPr>
      <w:rPr>
        <w:rFonts w:hint="default" w:ascii="Courier New" w:hAnsi="Courier New"/>
      </w:rPr>
    </w:lvl>
    <w:lvl w:ilvl="2" w:tplc="7988F24E">
      <w:start w:val="1"/>
      <w:numFmt w:val="bullet"/>
      <w:lvlText w:val=""/>
      <w:lvlJc w:val="left"/>
      <w:pPr>
        <w:ind w:left="2160" w:hanging="360"/>
      </w:pPr>
      <w:rPr>
        <w:rFonts w:hint="default" w:ascii="Wingdings" w:hAnsi="Wingdings"/>
      </w:rPr>
    </w:lvl>
    <w:lvl w:ilvl="3" w:tplc="386E648C">
      <w:start w:val="1"/>
      <w:numFmt w:val="bullet"/>
      <w:lvlText w:val=""/>
      <w:lvlJc w:val="left"/>
      <w:pPr>
        <w:ind w:left="2880" w:hanging="360"/>
      </w:pPr>
      <w:rPr>
        <w:rFonts w:hint="default" w:ascii="Symbol" w:hAnsi="Symbol"/>
      </w:rPr>
    </w:lvl>
    <w:lvl w:ilvl="4" w:tplc="B34ABB00">
      <w:start w:val="1"/>
      <w:numFmt w:val="bullet"/>
      <w:lvlText w:val="o"/>
      <w:lvlJc w:val="left"/>
      <w:pPr>
        <w:ind w:left="3600" w:hanging="360"/>
      </w:pPr>
      <w:rPr>
        <w:rFonts w:hint="default" w:ascii="Courier New" w:hAnsi="Courier New"/>
      </w:rPr>
    </w:lvl>
    <w:lvl w:ilvl="5" w:tplc="73365856">
      <w:start w:val="1"/>
      <w:numFmt w:val="bullet"/>
      <w:lvlText w:val=""/>
      <w:lvlJc w:val="left"/>
      <w:pPr>
        <w:ind w:left="4320" w:hanging="360"/>
      </w:pPr>
      <w:rPr>
        <w:rFonts w:hint="default" w:ascii="Wingdings" w:hAnsi="Wingdings"/>
      </w:rPr>
    </w:lvl>
    <w:lvl w:ilvl="6" w:tplc="6E982ED2">
      <w:start w:val="1"/>
      <w:numFmt w:val="bullet"/>
      <w:lvlText w:val=""/>
      <w:lvlJc w:val="left"/>
      <w:pPr>
        <w:ind w:left="5040" w:hanging="360"/>
      </w:pPr>
      <w:rPr>
        <w:rFonts w:hint="default" w:ascii="Symbol" w:hAnsi="Symbol"/>
      </w:rPr>
    </w:lvl>
    <w:lvl w:ilvl="7" w:tplc="BE16CE44">
      <w:start w:val="1"/>
      <w:numFmt w:val="bullet"/>
      <w:lvlText w:val="o"/>
      <w:lvlJc w:val="left"/>
      <w:pPr>
        <w:ind w:left="5760" w:hanging="360"/>
      </w:pPr>
      <w:rPr>
        <w:rFonts w:hint="default" w:ascii="Courier New" w:hAnsi="Courier New"/>
      </w:rPr>
    </w:lvl>
    <w:lvl w:ilvl="8" w:tplc="8A0ECFEE">
      <w:start w:val="1"/>
      <w:numFmt w:val="bullet"/>
      <w:lvlText w:val=""/>
      <w:lvlJc w:val="left"/>
      <w:pPr>
        <w:ind w:left="6480" w:hanging="360"/>
      </w:pPr>
      <w:rPr>
        <w:rFonts w:hint="default" w:ascii="Wingdings" w:hAnsi="Wingdings"/>
      </w:rPr>
    </w:lvl>
  </w:abstractNum>
  <w:abstractNum w:abstractNumId="11" w15:restartNumberingAfterBreak="0">
    <w:nsid w:val="6E68699A"/>
    <w:multiLevelType w:val="hybridMultilevel"/>
    <w:tmpl w:val="EBDE4504"/>
    <w:lvl w:ilvl="0" w:tplc="1DA487A8">
      <w:start w:val="1"/>
      <w:numFmt w:val="decimal"/>
      <w:lvlText w:val="%1."/>
      <w:lvlJc w:val="left"/>
      <w:pPr>
        <w:ind w:left="720" w:hanging="360"/>
      </w:pPr>
      <w:rPr>
        <w:rFonts w:hint="default"/>
        <w:b w:val="0"/>
        <w:bCs w:val="0"/>
        <w:i w:val="0"/>
        <w:iCs w:val="0"/>
        <w:w w:val="10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6A2AB5D"/>
    <w:multiLevelType w:val="hybridMultilevel"/>
    <w:tmpl w:val="41DCE04E"/>
    <w:lvl w:ilvl="0" w:tplc="BA560322">
      <w:start w:val="1"/>
      <w:numFmt w:val="bullet"/>
      <w:lvlText w:val=""/>
      <w:lvlJc w:val="left"/>
      <w:pPr>
        <w:ind w:left="1440" w:hanging="360"/>
      </w:pPr>
      <w:rPr>
        <w:rFonts w:hint="default" w:ascii="Symbol" w:hAnsi="Symbol"/>
      </w:rPr>
    </w:lvl>
    <w:lvl w:ilvl="1" w:tplc="A8601B90">
      <w:start w:val="1"/>
      <w:numFmt w:val="bullet"/>
      <w:lvlText w:val="o"/>
      <w:lvlJc w:val="left"/>
      <w:pPr>
        <w:ind w:left="2160" w:hanging="360"/>
      </w:pPr>
      <w:rPr>
        <w:rFonts w:hint="default" w:ascii="Courier New" w:hAnsi="Courier New"/>
      </w:rPr>
    </w:lvl>
    <w:lvl w:ilvl="2" w:tplc="EE20E3DA">
      <w:start w:val="1"/>
      <w:numFmt w:val="bullet"/>
      <w:lvlText w:val=""/>
      <w:lvlJc w:val="left"/>
      <w:pPr>
        <w:ind w:left="2880" w:hanging="360"/>
      </w:pPr>
      <w:rPr>
        <w:rFonts w:hint="default" w:ascii="Wingdings" w:hAnsi="Wingdings"/>
      </w:rPr>
    </w:lvl>
    <w:lvl w:ilvl="3" w:tplc="A230B87A">
      <w:start w:val="1"/>
      <w:numFmt w:val="bullet"/>
      <w:lvlText w:val=""/>
      <w:lvlJc w:val="left"/>
      <w:pPr>
        <w:ind w:left="3600" w:hanging="360"/>
      </w:pPr>
      <w:rPr>
        <w:rFonts w:hint="default" w:ascii="Symbol" w:hAnsi="Symbol"/>
      </w:rPr>
    </w:lvl>
    <w:lvl w:ilvl="4" w:tplc="A120E88E">
      <w:start w:val="1"/>
      <w:numFmt w:val="bullet"/>
      <w:lvlText w:val="o"/>
      <w:lvlJc w:val="left"/>
      <w:pPr>
        <w:ind w:left="4320" w:hanging="360"/>
      </w:pPr>
      <w:rPr>
        <w:rFonts w:hint="default" w:ascii="Courier New" w:hAnsi="Courier New"/>
      </w:rPr>
    </w:lvl>
    <w:lvl w:ilvl="5" w:tplc="56AC7590">
      <w:start w:val="1"/>
      <w:numFmt w:val="bullet"/>
      <w:lvlText w:val=""/>
      <w:lvlJc w:val="left"/>
      <w:pPr>
        <w:ind w:left="5040" w:hanging="360"/>
      </w:pPr>
      <w:rPr>
        <w:rFonts w:hint="default" w:ascii="Wingdings" w:hAnsi="Wingdings"/>
      </w:rPr>
    </w:lvl>
    <w:lvl w:ilvl="6" w:tplc="7C822E14">
      <w:start w:val="1"/>
      <w:numFmt w:val="bullet"/>
      <w:lvlText w:val=""/>
      <w:lvlJc w:val="left"/>
      <w:pPr>
        <w:ind w:left="5760" w:hanging="360"/>
      </w:pPr>
      <w:rPr>
        <w:rFonts w:hint="default" w:ascii="Symbol" w:hAnsi="Symbol"/>
      </w:rPr>
    </w:lvl>
    <w:lvl w:ilvl="7" w:tplc="3BAEDE08">
      <w:start w:val="1"/>
      <w:numFmt w:val="bullet"/>
      <w:lvlText w:val="o"/>
      <w:lvlJc w:val="left"/>
      <w:pPr>
        <w:ind w:left="6480" w:hanging="360"/>
      </w:pPr>
      <w:rPr>
        <w:rFonts w:hint="default" w:ascii="Courier New" w:hAnsi="Courier New"/>
      </w:rPr>
    </w:lvl>
    <w:lvl w:ilvl="8" w:tplc="7AFA51AA">
      <w:start w:val="1"/>
      <w:numFmt w:val="bullet"/>
      <w:lvlText w:val=""/>
      <w:lvlJc w:val="left"/>
      <w:pPr>
        <w:ind w:left="7200" w:hanging="360"/>
      </w:pPr>
      <w:rPr>
        <w:rFonts w:hint="default" w:ascii="Wingdings" w:hAnsi="Wingdings"/>
      </w:rPr>
    </w:lvl>
  </w:abstractNum>
  <w:num w:numId="1" w16cid:durableId="1053844818">
    <w:abstractNumId w:val="3"/>
  </w:num>
  <w:num w:numId="2" w16cid:durableId="861626171">
    <w:abstractNumId w:val="9"/>
  </w:num>
  <w:num w:numId="3" w16cid:durableId="26683418">
    <w:abstractNumId w:val="12"/>
  </w:num>
  <w:num w:numId="4" w16cid:durableId="1845244941">
    <w:abstractNumId w:val="1"/>
  </w:num>
  <w:num w:numId="5" w16cid:durableId="673461543">
    <w:abstractNumId w:val="10"/>
  </w:num>
  <w:num w:numId="6" w16cid:durableId="1908606164">
    <w:abstractNumId w:val="4"/>
  </w:num>
  <w:num w:numId="7" w16cid:durableId="1370913662">
    <w:abstractNumId w:val="7"/>
  </w:num>
  <w:num w:numId="8" w16cid:durableId="1048846280">
    <w:abstractNumId w:val="2"/>
  </w:num>
  <w:num w:numId="9" w16cid:durableId="1324970673">
    <w:abstractNumId w:val="8"/>
  </w:num>
  <w:num w:numId="10" w16cid:durableId="558710474">
    <w:abstractNumId w:val="6"/>
  </w:num>
  <w:num w:numId="11" w16cid:durableId="1692876177">
    <w:abstractNumId w:val="5"/>
  </w:num>
  <w:num w:numId="12" w16cid:durableId="1260724242">
    <w:abstractNumId w:val="0"/>
  </w:num>
  <w:num w:numId="13" w16cid:durableId="10227785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val="false"/>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6B54D9"/>
    <w:rsid w:val="000B7E8B"/>
    <w:rsid w:val="001B23E6"/>
    <w:rsid w:val="007107BE"/>
    <w:rsid w:val="009F0BCA"/>
    <w:rsid w:val="00F66FB5"/>
    <w:rsid w:val="00FE20E4"/>
    <w:rsid w:val="0EF4EB92"/>
    <w:rsid w:val="13A0437A"/>
    <w:rsid w:val="191732E2"/>
    <w:rsid w:val="1DCA33AA"/>
    <w:rsid w:val="1E193FB5"/>
    <w:rsid w:val="1FC6C3DA"/>
    <w:rsid w:val="23B4ABC5"/>
    <w:rsid w:val="273C4C2C"/>
    <w:rsid w:val="2ECD4228"/>
    <w:rsid w:val="3279659E"/>
    <w:rsid w:val="36562692"/>
    <w:rsid w:val="3713A810"/>
    <w:rsid w:val="3A4F3171"/>
    <w:rsid w:val="44766F72"/>
    <w:rsid w:val="45B53C5B"/>
    <w:rsid w:val="4659D7BE"/>
    <w:rsid w:val="4684DACB"/>
    <w:rsid w:val="4904926C"/>
    <w:rsid w:val="4A6D2028"/>
    <w:rsid w:val="54000B81"/>
    <w:rsid w:val="590835B8"/>
    <w:rsid w:val="5C894762"/>
    <w:rsid w:val="65ED818C"/>
    <w:rsid w:val="671C5DCE"/>
    <w:rsid w:val="6B1898C9"/>
    <w:rsid w:val="6D98F46B"/>
    <w:rsid w:val="71097FBA"/>
    <w:rsid w:val="713A115F"/>
    <w:rsid w:val="7A6B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54D9"/>
  <w15:chartTrackingRefBased/>
  <w15:docId w15:val="{9EC217EB-D3B9-494F-A803-195AFC57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279659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713A810"/>
    <w:pPr>
      <w:ind w:left="720"/>
      <w:contextualSpacing/>
    </w:pPr>
  </w:style>
  <w:style w:type="paragraph" w:styleId="Header">
    <w:name w:val="header"/>
    <w:basedOn w:val="Normal"/>
    <w:uiPriority w:val="99"/>
    <w:unhideWhenUsed/>
    <w:rsid w:val="3A4F3171"/>
    <w:pPr>
      <w:tabs>
        <w:tab w:val="center" w:pos="4680"/>
        <w:tab w:val="right" w:pos="9360"/>
      </w:tabs>
      <w:spacing w:after="0" w:line="240" w:lineRule="auto"/>
    </w:pPr>
  </w:style>
  <w:style w:type="paragraph" w:styleId="Footer">
    <w:name w:val="footer"/>
    <w:basedOn w:val="Normal"/>
    <w:uiPriority w:val="99"/>
    <w:unhideWhenUsed/>
    <w:rsid w:val="3A4F3171"/>
    <w:pPr>
      <w:tabs>
        <w:tab w:val="center" w:pos="4680"/>
        <w:tab w:val="right" w:pos="9360"/>
      </w:tabs>
      <w:spacing w:after="0" w:line="240" w:lineRule="auto"/>
    </w:pPr>
  </w:style>
  <w:style w:type="paragraph" w:styleId="Title">
    <w:name w:val="Title"/>
    <w:basedOn w:val="Normal"/>
    <w:next w:val="Normal"/>
    <w:uiPriority w:val="10"/>
    <w:qFormat/>
    <w:rsid w:val="3A4F3171"/>
    <w:pPr>
      <w:spacing w:after="80" w:line="240" w:lineRule="auto"/>
      <w:contextualSpacing/>
    </w:pPr>
    <w:rPr>
      <w:rFonts w:asciiTheme="majorHAnsi" w:hAnsiTheme="majorHAnsi" w:eastAsiaTheme="majorEastAsia" w:cstheme="majorBidi"/>
      <w:sz w:val="56"/>
      <w:szCs w:val="5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uiPriority w:val="99"/>
    <w:semiHidden/>
    <w:unhideWhenUsed/>
    <w:rsid w:val="009F0BCA"/>
    <w:pPr>
      <w:spacing w:before="100" w:beforeAutospacing="1" w:after="100" w:afterAutospacing="1" w:line="240" w:lineRule="auto"/>
    </w:pPr>
    <w:rPr>
      <w:rFonts w:ascii="Times New Roman" w:hAnsi="Times New Roman" w:eastAsia="Times New Roman" w:cs="Times New Roman"/>
      <w:lang w:val="es-MX" w:eastAsia="es-MX"/>
    </w:rPr>
  </w:style>
  <w:style w:type="character" w:styleId="Emphasis">
    <w:name w:val="Emphasis"/>
    <w:basedOn w:val="DefaultParagraphFont"/>
    <w:uiPriority w:val="20"/>
    <w:qFormat/>
    <w:rsid w:val="009F0B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Dassy  Smolianski</dc:creator>
  <keywords/>
  <dc:description/>
  <lastModifiedBy>Dassy  Smolianski</lastModifiedBy>
  <revision>5</revision>
  <dcterms:created xsi:type="dcterms:W3CDTF">2025-10-04T09:01:00.0000000Z</dcterms:created>
  <dcterms:modified xsi:type="dcterms:W3CDTF">2025-10-29T20:33:56.8952103Z</dcterms:modified>
</coreProperties>
</file>